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9543D" w14:textId="108E316E" w:rsidR="003A6B0A" w:rsidRPr="00075C6F" w:rsidRDefault="003A6B0A" w:rsidP="00B2265B">
      <w:pPr>
        <w:rPr>
          <w:rFonts w:asciiTheme="minorHAnsi" w:hAnsiTheme="minorHAnsi" w:cstheme="minorHAnsi"/>
        </w:rPr>
      </w:pPr>
    </w:p>
    <w:p w14:paraId="3A0B0B20" w14:textId="3A2FB341" w:rsidR="00B37C08" w:rsidRPr="00022855" w:rsidRDefault="00AB3425" w:rsidP="00B2265B">
      <w:pPr>
        <w:rPr>
          <w:rFonts w:asciiTheme="minorHAnsi" w:hAnsiTheme="minorHAnsi" w:cstheme="minorHAnsi"/>
          <w:b/>
          <w:sz w:val="28"/>
          <w:szCs w:val="28"/>
        </w:rPr>
      </w:pPr>
      <w:r w:rsidRPr="00022855">
        <w:rPr>
          <w:rFonts w:asciiTheme="minorHAnsi" w:hAnsiTheme="minorHAnsi" w:cstheme="minorHAnsi"/>
          <w:b/>
          <w:sz w:val="28"/>
          <w:szCs w:val="28"/>
        </w:rPr>
        <w:t>Medienarbeitsrecht</w:t>
      </w:r>
    </w:p>
    <w:p w14:paraId="4389E1B9" w14:textId="475FC110" w:rsidR="00B37C08" w:rsidRPr="00075C6F" w:rsidRDefault="00B37C08" w:rsidP="00AB3425">
      <w:pPr>
        <w:rPr>
          <w:rFonts w:asciiTheme="minorHAnsi" w:hAnsiTheme="minorHAnsi" w:cstheme="minorHAnsi"/>
          <w:sz w:val="24"/>
          <w:szCs w:val="24"/>
        </w:rPr>
      </w:pPr>
      <w:r w:rsidRPr="00075C6F">
        <w:rPr>
          <w:rFonts w:asciiTheme="minorHAnsi" w:hAnsiTheme="minorHAnsi" w:cstheme="minorHAnsi"/>
          <w:sz w:val="24"/>
          <w:szCs w:val="24"/>
        </w:rPr>
        <w:t>Dozent</w:t>
      </w:r>
      <w:r w:rsidRPr="00075C6F">
        <w:rPr>
          <w:rFonts w:asciiTheme="minorHAnsi" w:hAnsiTheme="minorHAnsi" w:cstheme="minorHAnsi"/>
          <w:sz w:val="24"/>
          <w:szCs w:val="24"/>
        </w:rPr>
        <w:tab/>
        <w:t>:</w:t>
      </w:r>
      <w:r w:rsidRPr="00075C6F">
        <w:rPr>
          <w:rFonts w:asciiTheme="minorHAnsi" w:hAnsiTheme="minorHAnsi" w:cstheme="minorHAnsi"/>
          <w:sz w:val="24"/>
          <w:szCs w:val="24"/>
        </w:rPr>
        <w:tab/>
      </w:r>
      <w:r w:rsidRPr="00075C6F">
        <w:rPr>
          <w:rFonts w:asciiTheme="minorHAnsi" w:hAnsiTheme="minorHAnsi" w:cstheme="minorHAnsi"/>
          <w:sz w:val="24"/>
          <w:szCs w:val="24"/>
        </w:rPr>
        <w:tab/>
      </w:r>
      <w:r w:rsidR="00022855">
        <w:rPr>
          <w:rFonts w:asciiTheme="minorHAnsi" w:hAnsiTheme="minorHAnsi" w:cstheme="minorHAnsi"/>
          <w:sz w:val="24"/>
          <w:szCs w:val="24"/>
        </w:rPr>
        <w:t xml:space="preserve">Rechtsanwalt </w:t>
      </w:r>
      <w:r w:rsidRPr="00075C6F">
        <w:rPr>
          <w:rFonts w:asciiTheme="minorHAnsi" w:hAnsiTheme="minorHAnsi" w:cstheme="minorHAnsi"/>
          <w:sz w:val="24"/>
          <w:szCs w:val="24"/>
        </w:rPr>
        <w:t>D</w:t>
      </w:r>
      <w:r w:rsidR="00AB3425" w:rsidRPr="00075C6F">
        <w:rPr>
          <w:rFonts w:asciiTheme="minorHAnsi" w:hAnsiTheme="minorHAnsi" w:cstheme="minorHAnsi"/>
          <w:sz w:val="24"/>
          <w:szCs w:val="24"/>
        </w:rPr>
        <w:t>r. Johannes Reitzel</w:t>
      </w:r>
    </w:p>
    <w:p w14:paraId="0C25BDCC" w14:textId="5CF60560" w:rsidR="00B37C08" w:rsidRPr="00075C6F" w:rsidRDefault="00B37C08" w:rsidP="00B2265B">
      <w:pPr>
        <w:rPr>
          <w:rFonts w:asciiTheme="minorHAnsi" w:hAnsiTheme="minorHAnsi" w:cstheme="minorHAnsi"/>
          <w:sz w:val="24"/>
          <w:szCs w:val="24"/>
        </w:rPr>
      </w:pPr>
      <w:r w:rsidRPr="00075C6F">
        <w:rPr>
          <w:rFonts w:asciiTheme="minorHAnsi" w:hAnsiTheme="minorHAnsi" w:cstheme="minorHAnsi"/>
          <w:sz w:val="24"/>
          <w:szCs w:val="24"/>
        </w:rPr>
        <w:t>Datum:</w:t>
      </w:r>
      <w:r w:rsidRPr="00075C6F">
        <w:rPr>
          <w:rFonts w:asciiTheme="minorHAnsi" w:hAnsiTheme="minorHAnsi" w:cstheme="minorHAnsi"/>
          <w:sz w:val="24"/>
          <w:szCs w:val="24"/>
        </w:rPr>
        <w:tab/>
      </w:r>
      <w:r w:rsidRPr="00075C6F">
        <w:rPr>
          <w:rFonts w:asciiTheme="minorHAnsi" w:hAnsiTheme="minorHAnsi" w:cstheme="minorHAnsi"/>
          <w:sz w:val="24"/>
          <w:szCs w:val="24"/>
        </w:rPr>
        <w:tab/>
      </w:r>
      <w:r w:rsidR="009D77F6">
        <w:rPr>
          <w:rFonts w:asciiTheme="minorHAnsi" w:hAnsiTheme="minorHAnsi" w:cstheme="minorHAnsi"/>
          <w:sz w:val="24"/>
          <w:szCs w:val="24"/>
        </w:rPr>
        <w:t>Freitag</w:t>
      </w:r>
      <w:r w:rsidR="00AB3425" w:rsidRPr="00075C6F">
        <w:rPr>
          <w:rFonts w:asciiTheme="minorHAnsi" w:hAnsiTheme="minorHAnsi" w:cstheme="minorHAnsi"/>
          <w:sz w:val="24"/>
          <w:szCs w:val="24"/>
        </w:rPr>
        <w:t xml:space="preserve">, </w:t>
      </w:r>
      <w:r w:rsidR="000112C0">
        <w:rPr>
          <w:rFonts w:asciiTheme="minorHAnsi" w:hAnsiTheme="minorHAnsi" w:cstheme="minorHAnsi"/>
          <w:sz w:val="24"/>
          <w:szCs w:val="24"/>
        </w:rPr>
        <w:t>den 27</w:t>
      </w:r>
      <w:r w:rsidR="00AB3425" w:rsidRPr="00075C6F">
        <w:rPr>
          <w:rFonts w:asciiTheme="minorHAnsi" w:hAnsiTheme="minorHAnsi" w:cstheme="minorHAnsi"/>
          <w:sz w:val="24"/>
          <w:szCs w:val="24"/>
        </w:rPr>
        <w:t xml:space="preserve">. </w:t>
      </w:r>
      <w:r w:rsidR="00CB15C9">
        <w:rPr>
          <w:rFonts w:asciiTheme="minorHAnsi" w:hAnsiTheme="minorHAnsi" w:cstheme="minorHAnsi"/>
          <w:sz w:val="24"/>
          <w:szCs w:val="24"/>
        </w:rPr>
        <w:t>November</w:t>
      </w:r>
      <w:r w:rsidR="00AB3425" w:rsidRPr="00075C6F">
        <w:rPr>
          <w:rFonts w:asciiTheme="minorHAnsi" w:hAnsiTheme="minorHAnsi" w:cstheme="minorHAnsi"/>
          <w:sz w:val="24"/>
          <w:szCs w:val="24"/>
        </w:rPr>
        <w:t xml:space="preserve"> </w:t>
      </w:r>
      <w:r w:rsidR="00306C25">
        <w:rPr>
          <w:rFonts w:asciiTheme="minorHAnsi" w:hAnsiTheme="minorHAnsi" w:cstheme="minorHAnsi"/>
          <w:sz w:val="24"/>
          <w:szCs w:val="24"/>
        </w:rPr>
        <w:t>202</w:t>
      </w:r>
      <w:r w:rsidR="000112C0">
        <w:rPr>
          <w:rFonts w:asciiTheme="minorHAnsi" w:hAnsiTheme="minorHAnsi" w:cstheme="minorHAnsi"/>
          <w:sz w:val="24"/>
          <w:szCs w:val="24"/>
        </w:rPr>
        <w:t>6</w:t>
      </w:r>
      <w:r w:rsidR="00765A47">
        <w:rPr>
          <w:rFonts w:asciiTheme="minorHAnsi" w:hAnsiTheme="minorHAnsi" w:cstheme="minorHAnsi"/>
          <w:sz w:val="24"/>
          <w:szCs w:val="24"/>
        </w:rPr>
        <w:t>,</w:t>
      </w:r>
      <w:r w:rsidR="00306C25">
        <w:rPr>
          <w:rFonts w:asciiTheme="minorHAnsi" w:hAnsiTheme="minorHAnsi" w:cstheme="minorHAnsi"/>
          <w:sz w:val="24"/>
          <w:szCs w:val="24"/>
        </w:rPr>
        <w:t xml:space="preserve"> </w:t>
      </w:r>
      <w:r w:rsidR="00C110A7">
        <w:rPr>
          <w:rFonts w:asciiTheme="minorHAnsi" w:hAnsiTheme="minorHAnsi" w:cstheme="minorHAnsi"/>
          <w:sz w:val="24"/>
          <w:szCs w:val="24"/>
        </w:rPr>
        <w:t>1</w:t>
      </w:r>
      <w:r w:rsidR="00387581">
        <w:rPr>
          <w:rFonts w:asciiTheme="minorHAnsi" w:hAnsiTheme="minorHAnsi" w:cstheme="minorHAnsi"/>
          <w:sz w:val="24"/>
          <w:szCs w:val="24"/>
        </w:rPr>
        <w:t>4</w:t>
      </w:r>
      <w:r w:rsidR="00AB3425" w:rsidRPr="00075C6F">
        <w:rPr>
          <w:rFonts w:asciiTheme="minorHAnsi" w:hAnsiTheme="minorHAnsi" w:cstheme="minorHAnsi"/>
          <w:sz w:val="24"/>
          <w:szCs w:val="24"/>
        </w:rPr>
        <w:t>.00 bis 1</w:t>
      </w:r>
      <w:r w:rsidR="00387581">
        <w:rPr>
          <w:rFonts w:asciiTheme="minorHAnsi" w:hAnsiTheme="minorHAnsi" w:cstheme="minorHAnsi"/>
          <w:sz w:val="24"/>
          <w:szCs w:val="24"/>
        </w:rPr>
        <w:t>9</w:t>
      </w:r>
      <w:r w:rsidR="00AB3425" w:rsidRPr="00075C6F">
        <w:rPr>
          <w:rFonts w:asciiTheme="minorHAnsi" w:hAnsiTheme="minorHAnsi" w:cstheme="minorHAnsi"/>
          <w:sz w:val="24"/>
          <w:szCs w:val="24"/>
        </w:rPr>
        <w:t>.00 Uhr</w:t>
      </w:r>
      <w:r w:rsidR="00FF7ABD">
        <w:rPr>
          <w:rFonts w:asciiTheme="minorHAnsi" w:hAnsiTheme="minorHAnsi" w:cstheme="minorHAnsi"/>
          <w:sz w:val="24"/>
          <w:szCs w:val="24"/>
        </w:rPr>
        <w:t xml:space="preserve"> (Online)</w:t>
      </w:r>
    </w:p>
    <w:p w14:paraId="5F1B6DB9" w14:textId="42E69EE4" w:rsidR="00AB3425" w:rsidRDefault="00AB3425" w:rsidP="00B2265B">
      <w:pPr>
        <w:rPr>
          <w:rFonts w:asciiTheme="minorHAnsi" w:hAnsiTheme="minorHAnsi" w:cstheme="minorHAnsi"/>
          <w:sz w:val="24"/>
          <w:szCs w:val="24"/>
        </w:rPr>
      </w:pPr>
      <w:r w:rsidRPr="00075C6F">
        <w:rPr>
          <w:rFonts w:asciiTheme="minorHAnsi" w:hAnsiTheme="minorHAnsi" w:cstheme="minorHAnsi"/>
          <w:sz w:val="24"/>
          <w:szCs w:val="24"/>
        </w:rPr>
        <w:tab/>
      </w:r>
      <w:r w:rsidRPr="00075C6F">
        <w:rPr>
          <w:rFonts w:asciiTheme="minorHAnsi" w:hAnsiTheme="minorHAnsi" w:cstheme="minorHAnsi"/>
          <w:sz w:val="24"/>
          <w:szCs w:val="24"/>
        </w:rPr>
        <w:tab/>
      </w:r>
      <w:r w:rsidRPr="00075C6F">
        <w:rPr>
          <w:rFonts w:asciiTheme="minorHAnsi" w:hAnsiTheme="minorHAnsi" w:cstheme="minorHAnsi"/>
          <w:sz w:val="24"/>
          <w:szCs w:val="24"/>
        </w:rPr>
        <w:tab/>
      </w:r>
      <w:r w:rsidR="001B2015">
        <w:rPr>
          <w:rFonts w:asciiTheme="minorHAnsi" w:hAnsiTheme="minorHAnsi" w:cstheme="minorHAnsi"/>
          <w:sz w:val="24"/>
          <w:szCs w:val="24"/>
        </w:rPr>
        <w:t>Samstag</w:t>
      </w:r>
      <w:r w:rsidRPr="00075C6F">
        <w:rPr>
          <w:rFonts w:asciiTheme="minorHAnsi" w:hAnsiTheme="minorHAnsi" w:cstheme="minorHAnsi"/>
          <w:sz w:val="24"/>
          <w:szCs w:val="24"/>
        </w:rPr>
        <w:t xml:space="preserve">, </w:t>
      </w:r>
      <w:r w:rsidR="000112C0">
        <w:rPr>
          <w:rFonts w:asciiTheme="minorHAnsi" w:hAnsiTheme="minorHAnsi" w:cstheme="minorHAnsi"/>
          <w:sz w:val="24"/>
          <w:szCs w:val="24"/>
        </w:rPr>
        <w:t>den 2</w:t>
      </w:r>
      <w:r w:rsidR="009D77F6">
        <w:rPr>
          <w:rFonts w:asciiTheme="minorHAnsi" w:hAnsiTheme="minorHAnsi" w:cstheme="minorHAnsi"/>
          <w:sz w:val="24"/>
          <w:szCs w:val="24"/>
        </w:rPr>
        <w:t>8</w:t>
      </w:r>
      <w:r w:rsidRPr="00075C6F">
        <w:rPr>
          <w:rFonts w:asciiTheme="minorHAnsi" w:hAnsiTheme="minorHAnsi" w:cstheme="minorHAnsi"/>
          <w:sz w:val="24"/>
          <w:szCs w:val="24"/>
        </w:rPr>
        <w:t xml:space="preserve">. </w:t>
      </w:r>
      <w:r w:rsidR="00CB15C9">
        <w:rPr>
          <w:rFonts w:asciiTheme="minorHAnsi" w:hAnsiTheme="minorHAnsi" w:cstheme="minorHAnsi"/>
          <w:sz w:val="24"/>
          <w:szCs w:val="24"/>
        </w:rPr>
        <w:t>November</w:t>
      </w:r>
      <w:r w:rsidR="001B2015" w:rsidRPr="00075C6F">
        <w:rPr>
          <w:rFonts w:asciiTheme="minorHAnsi" w:hAnsiTheme="minorHAnsi" w:cstheme="minorHAnsi"/>
          <w:sz w:val="24"/>
          <w:szCs w:val="24"/>
        </w:rPr>
        <w:t xml:space="preserve"> </w:t>
      </w:r>
      <w:r w:rsidR="00306C25">
        <w:rPr>
          <w:rFonts w:asciiTheme="minorHAnsi" w:hAnsiTheme="minorHAnsi" w:cstheme="minorHAnsi"/>
          <w:sz w:val="24"/>
          <w:szCs w:val="24"/>
        </w:rPr>
        <w:t>20</w:t>
      </w:r>
      <w:r w:rsidR="00903B1A">
        <w:rPr>
          <w:rFonts w:asciiTheme="minorHAnsi" w:hAnsiTheme="minorHAnsi" w:cstheme="minorHAnsi"/>
          <w:sz w:val="24"/>
          <w:szCs w:val="24"/>
        </w:rPr>
        <w:t>2</w:t>
      </w:r>
      <w:r w:rsidR="000112C0">
        <w:rPr>
          <w:rFonts w:asciiTheme="minorHAnsi" w:hAnsiTheme="minorHAnsi" w:cstheme="minorHAnsi"/>
          <w:sz w:val="24"/>
          <w:szCs w:val="24"/>
        </w:rPr>
        <w:t>6</w:t>
      </w:r>
      <w:r w:rsidR="00765A47">
        <w:rPr>
          <w:rFonts w:asciiTheme="minorHAnsi" w:hAnsiTheme="minorHAnsi" w:cstheme="minorHAnsi"/>
          <w:sz w:val="24"/>
          <w:szCs w:val="24"/>
        </w:rPr>
        <w:t>,</w:t>
      </w:r>
      <w:r w:rsidR="00306C25">
        <w:rPr>
          <w:rFonts w:asciiTheme="minorHAnsi" w:hAnsiTheme="minorHAnsi" w:cstheme="minorHAnsi"/>
          <w:sz w:val="24"/>
          <w:szCs w:val="24"/>
        </w:rPr>
        <w:t xml:space="preserve"> </w:t>
      </w:r>
      <w:r w:rsidR="00075C6F" w:rsidRPr="00075C6F">
        <w:rPr>
          <w:rFonts w:asciiTheme="minorHAnsi" w:hAnsiTheme="minorHAnsi" w:cstheme="minorHAnsi"/>
          <w:sz w:val="24"/>
          <w:szCs w:val="24"/>
        </w:rPr>
        <w:t>09.00 bis 1</w:t>
      </w:r>
      <w:r w:rsidR="009D77F6">
        <w:rPr>
          <w:rFonts w:asciiTheme="minorHAnsi" w:hAnsiTheme="minorHAnsi" w:cstheme="minorHAnsi"/>
          <w:sz w:val="24"/>
          <w:szCs w:val="24"/>
        </w:rPr>
        <w:t>6</w:t>
      </w:r>
      <w:r w:rsidR="00075C6F" w:rsidRPr="00075C6F">
        <w:rPr>
          <w:rFonts w:asciiTheme="minorHAnsi" w:hAnsiTheme="minorHAnsi" w:cstheme="minorHAnsi"/>
          <w:sz w:val="24"/>
          <w:szCs w:val="24"/>
        </w:rPr>
        <w:t>.00 Uhr</w:t>
      </w:r>
      <w:r w:rsidR="00FF7ABD">
        <w:rPr>
          <w:rFonts w:asciiTheme="minorHAnsi" w:hAnsiTheme="minorHAnsi" w:cstheme="minorHAnsi"/>
          <w:sz w:val="24"/>
          <w:szCs w:val="24"/>
        </w:rPr>
        <w:t xml:space="preserve"> (Online)</w:t>
      </w:r>
    </w:p>
    <w:p w14:paraId="6150FC78" w14:textId="12D4D7B0" w:rsidR="000112C0" w:rsidRDefault="000112C0" w:rsidP="00B2265B">
      <w:pPr>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Samstag, den 05. Dezember 2026, 14.00- 19.00 Uhr</w:t>
      </w:r>
      <w:r w:rsidR="00FF7ABD">
        <w:rPr>
          <w:rFonts w:asciiTheme="minorHAnsi" w:hAnsiTheme="minorHAnsi" w:cstheme="minorHAnsi"/>
          <w:sz w:val="24"/>
          <w:szCs w:val="24"/>
        </w:rPr>
        <w:t xml:space="preserve"> (Online)</w:t>
      </w:r>
    </w:p>
    <w:p w14:paraId="7FFB44A9" w14:textId="77777777" w:rsidR="00FF7ABD" w:rsidRPr="00EA5EF9" w:rsidRDefault="00FF7ABD" w:rsidP="00FF7ABD">
      <w:pPr>
        <w:ind w:left="2127"/>
        <w:rPr>
          <w:rFonts w:asciiTheme="minorHAnsi" w:hAnsiTheme="minorHAnsi" w:cstheme="minorHAnsi"/>
          <w:i/>
          <w:iCs/>
          <w:color w:val="FF0000"/>
          <w:szCs w:val="22"/>
        </w:rPr>
      </w:pPr>
      <w:r w:rsidRPr="00EA5EF9">
        <w:rPr>
          <w:rFonts w:asciiTheme="minorHAnsi" w:hAnsiTheme="minorHAnsi" w:cstheme="minorHAnsi"/>
          <w:i/>
          <w:iCs/>
          <w:color w:val="FF0000"/>
          <w:szCs w:val="22"/>
        </w:rPr>
        <w:t>Der Kurs findet digital über das Webkonferenzsystem „</w:t>
      </w:r>
      <w:proofErr w:type="spellStart"/>
      <w:r w:rsidRPr="00EA5EF9">
        <w:rPr>
          <w:rFonts w:asciiTheme="minorHAnsi" w:hAnsiTheme="minorHAnsi" w:cstheme="minorHAnsi"/>
          <w:i/>
          <w:iCs/>
          <w:color w:val="FF0000"/>
          <w:szCs w:val="22"/>
        </w:rPr>
        <w:t>BigBlueButton</w:t>
      </w:r>
      <w:proofErr w:type="spellEnd"/>
      <w:r w:rsidRPr="00EA5EF9">
        <w:rPr>
          <w:rFonts w:asciiTheme="minorHAnsi" w:hAnsiTheme="minorHAnsi" w:cstheme="minorHAnsi"/>
          <w:i/>
          <w:iCs/>
          <w:color w:val="FF0000"/>
          <w:szCs w:val="22"/>
        </w:rPr>
        <w:t xml:space="preserve">“ statt. </w:t>
      </w:r>
    </w:p>
    <w:p w14:paraId="3728A752" w14:textId="62496A72" w:rsidR="00FF7ABD" w:rsidRPr="00750E48" w:rsidRDefault="00FF7ABD" w:rsidP="00FF7ABD">
      <w:pPr>
        <w:ind w:left="1418" w:firstLine="709"/>
        <w:rPr>
          <w:rFonts w:asciiTheme="minorHAnsi" w:hAnsiTheme="minorHAnsi" w:cstheme="minorHAnsi"/>
          <w:i/>
          <w:iCs/>
          <w:color w:val="FF0000"/>
          <w:szCs w:val="22"/>
        </w:rPr>
      </w:pPr>
      <w:r w:rsidRPr="00EA5EF9">
        <w:rPr>
          <w:rFonts w:asciiTheme="minorHAnsi" w:hAnsiTheme="minorHAnsi" w:cstheme="minorHAnsi"/>
          <w:i/>
          <w:iCs/>
          <w:color w:val="FF0000"/>
          <w:szCs w:val="22"/>
        </w:rPr>
        <w:t>(Voraussetzung: Stabile Internetverbindung und Kamera)</w:t>
      </w:r>
    </w:p>
    <w:p w14:paraId="3B3C0C78" w14:textId="080677CF" w:rsidR="00B37C08" w:rsidRPr="00075C6F" w:rsidRDefault="00B37C08" w:rsidP="00B2265B">
      <w:pPr>
        <w:rPr>
          <w:rFonts w:asciiTheme="minorHAnsi" w:hAnsiTheme="minorHAnsi" w:cstheme="minorHAnsi"/>
          <w:sz w:val="24"/>
          <w:szCs w:val="24"/>
        </w:rPr>
      </w:pPr>
      <w:r w:rsidRPr="00075C6F">
        <w:rPr>
          <w:rFonts w:asciiTheme="minorHAnsi" w:hAnsiTheme="minorHAnsi" w:cstheme="minorHAnsi"/>
          <w:sz w:val="24"/>
          <w:szCs w:val="24"/>
        </w:rPr>
        <w:t>Teilnahmeentgelt:</w:t>
      </w:r>
      <w:r w:rsidRPr="00075C6F">
        <w:rPr>
          <w:rFonts w:asciiTheme="minorHAnsi" w:hAnsiTheme="minorHAnsi" w:cstheme="minorHAnsi"/>
          <w:sz w:val="24"/>
          <w:szCs w:val="24"/>
        </w:rPr>
        <w:tab/>
      </w:r>
      <w:r w:rsidR="00075C6F" w:rsidRPr="00075C6F">
        <w:rPr>
          <w:rFonts w:asciiTheme="minorHAnsi" w:hAnsiTheme="minorHAnsi" w:cstheme="minorHAnsi"/>
          <w:sz w:val="24"/>
          <w:szCs w:val="24"/>
        </w:rPr>
        <w:t>190</w:t>
      </w:r>
      <w:r w:rsidRPr="00075C6F">
        <w:rPr>
          <w:rFonts w:asciiTheme="minorHAnsi" w:hAnsiTheme="minorHAnsi" w:cstheme="minorHAnsi"/>
          <w:sz w:val="24"/>
          <w:szCs w:val="24"/>
        </w:rPr>
        <w:t>,-€</w:t>
      </w:r>
    </w:p>
    <w:p w14:paraId="335A2657" w14:textId="384F2AE2" w:rsidR="00B37C08" w:rsidRPr="00075C6F" w:rsidRDefault="00B37C08" w:rsidP="00B2265B">
      <w:pPr>
        <w:rPr>
          <w:rFonts w:asciiTheme="minorHAnsi" w:hAnsiTheme="minorHAnsi" w:cstheme="minorHAnsi"/>
          <w:sz w:val="20"/>
        </w:rPr>
      </w:pPr>
      <w:r w:rsidRPr="00075C6F">
        <w:rPr>
          <w:rFonts w:asciiTheme="minorHAnsi" w:hAnsiTheme="minorHAnsi" w:cstheme="minorHAnsi"/>
          <w:sz w:val="20"/>
        </w:rPr>
        <w:tab/>
      </w:r>
      <w:r w:rsidRPr="00075C6F">
        <w:rPr>
          <w:rFonts w:asciiTheme="minorHAnsi" w:hAnsiTheme="minorHAnsi" w:cstheme="minorHAnsi"/>
          <w:sz w:val="20"/>
        </w:rPr>
        <w:tab/>
      </w:r>
      <w:r w:rsidRPr="00075C6F">
        <w:rPr>
          <w:rFonts w:asciiTheme="minorHAnsi" w:hAnsiTheme="minorHAnsi" w:cstheme="minorHAnsi"/>
          <w:sz w:val="20"/>
        </w:rPr>
        <w:tab/>
        <w:t xml:space="preserve">(für Absolventen des Weiterbildungsstudiengangs Medienrecht </w:t>
      </w:r>
      <w:r w:rsidR="00075C6F" w:rsidRPr="00075C6F">
        <w:rPr>
          <w:rFonts w:asciiTheme="minorHAnsi" w:hAnsiTheme="minorHAnsi" w:cstheme="minorHAnsi"/>
          <w:sz w:val="20"/>
        </w:rPr>
        <w:t>150</w:t>
      </w:r>
      <w:r w:rsidRPr="00075C6F">
        <w:rPr>
          <w:rFonts w:asciiTheme="minorHAnsi" w:hAnsiTheme="minorHAnsi" w:cstheme="minorHAnsi"/>
          <w:sz w:val="20"/>
        </w:rPr>
        <w:t>,-€)</w:t>
      </w:r>
    </w:p>
    <w:p w14:paraId="3121E475" w14:textId="77777777" w:rsidR="00765A47" w:rsidRPr="00075C6F" w:rsidRDefault="00765A47" w:rsidP="00FF7ABD">
      <w:pPr>
        <w:jc w:val="left"/>
        <w:rPr>
          <w:rFonts w:asciiTheme="minorHAnsi" w:hAnsiTheme="minorHAnsi" w:cstheme="minorHAnsi"/>
        </w:rPr>
      </w:pPr>
    </w:p>
    <w:p w14:paraId="215E3C83" w14:textId="76873509" w:rsidR="00B37C08" w:rsidRPr="00075C6F" w:rsidRDefault="00B37C08" w:rsidP="00B2265B">
      <w:pPr>
        <w:rPr>
          <w:rFonts w:asciiTheme="minorHAnsi" w:hAnsiTheme="minorHAnsi" w:cstheme="minorHAnsi"/>
        </w:rPr>
      </w:pPr>
      <w:r w:rsidRPr="00B34BF3">
        <w:rPr>
          <w:rFonts w:asciiTheme="minorHAnsi" w:hAnsiTheme="minorHAnsi" w:cstheme="minorHAnsi"/>
          <w:b/>
          <w:sz w:val="24"/>
          <w:szCs w:val="24"/>
        </w:rPr>
        <w:t>Kursbeschreibung</w:t>
      </w:r>
      <w:r w:rsidRPr="00075C6F">
        <w:rPr>
          <w:rFonts w:asciiTheme="minorHAnsi" w:hAnsiTheme="minorHAnsi" w:cstheme="minorHAnsi"/>
        </w:rPr>
        <w:t>:</w:t>
      </w:r>
    </w:p>
    <w:p w14:paraId="30B71B26" w14:textId="77777777" w:rsidR="000112C0" w:rsidRPr="00FF380A" w:rsidRDefault="000112C0" w:rsidP="000112C0">
      <w:pPr>
        <w:pStyle w:val="FormatvorlageText"/>
      </w:pPr>
      <w:r w:rsidRPr="00FF380A">
        <w:t>Die Vorlesung Medienarbeitsrecht behandelt die Besonderheiten des Individual- und Kollektivarbeitsrechts, die daraus resultieren, dass der Arbeitgeber ein Medienunternehmen ist. Das Sonderarbeitsrecht in Medienunternehmen lässt sich schlagwortartig mit „Tendenzschutz“ beschreiben: Unternehmen, die auf die Verwirklichung von grundgesetzlich besonders geschützten Zwecken zielen, werden von Beschränkungen des Arbeitsrechts ausgenommen, soweit das Arbeitsrecht der Verwirklichung des Sonderzwecks (der „Tendenz“) entgegensteht. Unter den Tendenzschutz fallen wegen Art. 5 I 2 GG insbesondere Buchverlage, Presseunternehmen und Rundfunk- und Filmunternehmen.</w:t>
      </w:r>
    </w:p>
    <w:p w14:paraId="7B995159" w14:textId="77777777" w:rsidR="000112C0" w:rsidRPr="00FF380A" w:rsidRDefault="000112C0" w:rsidP="000112C0">
      <w:pPr>
        <w:pStyle w:val="FormatvorlageText"/>
      </w:pPr>
      <w:r w:rsidRPr="00FF380A">
        <w:t xml:space="preserve">Ausgehend vom allgemeinen Arbeitsrecht umfasst die Vorlesung Begründung, Beendigung und Inhalt der Beschäftigungs- und Arbeitsverhältnisse sowie die Besonderheiten im kollektiven Arbeitsrecht. Ausgangspunkt ist das Individualarbeitsrecht; kollektivrechtliche Fragen (Tarifvertragsrecht und Betriebsverfassungs- bzw. Personalvertretungsrecht) werden jeweils dort mitbehandelt, wo sie für das Individualarbeitsrecht eine Rolle spielen (etwa Mitbestimmungsrecht des Betriebsrats bei Einstellung, bei Kündigung und bei Versetzung). Die arbeitsrechtlichen Grundlagen werden im Überblick dargestellt. Sie werden vertieft, soweit der Tendenzschutz Besonderheiten bedingt. </w:t>
      </w:r>
    </w:p>
    <w:p w14:paraId="3C0A7F59" w14:textId="2B31AC9C" w:rsidR="00B37C08" w:rsidRPr="009D77F6" w:rsidRDefault="00B37C08">
      <w:pPr>
        <w:spacing w:after="0" w:line="240" w:lineRule="auto"/>
        <w:jc w:val="left"/>
        <w:rPr>
          <w:rFonts w:asciiTheme="minorHAnsi" w:hAnsiTheme="minorHAnsi" w:cstheme="minorHAnsi"/>
          <w:color w:val="EE0000"/>
        </w:rPr>
      </w:pPr>
    </w:p>
    <w:p w14:paraId="7BEB4E53" w14:textId="0D28C875" w:rsidR="00B37C08" w:rsidRPr="00075C6F" w:rsidRDefault="00B37C08" w:rsidP="00B2265B">
      <w:pPr>
        <w:rPr>
          <w:rFonts w:asciiTheme="minorHAnsi" w:hAnsiTheme="minorHAnsi" w:cstheme="minorHAnsi"/>
        </w:rPr>
      </w:pPr>
    </w:p>
    <w:p w14:paraId="3A413BA0" w14:textId="77777777" w:rsidR="00075C6F" w:rsidRPr="00075C6F" w:rsidRDefault="00075C6F">
      <w:pPr>
        <w:spacing w:after="0" w:line="240" w:lineRule="auto"/>
        <w:jc w:val="left"/>
        <w:rPr>
          <w:rFonts w:asciiTheme="minorHAnsi" w:hAnsiTheme="minorHAnsi" w:cstheme="minorHAnsi"/>
        </w:rPr>
      </w:pPr>
      <w:r w:rsidRPr="00075C6F">
        <w:rPr>
          <w:rFonts w:asciiTheme="minorHAnsi" w:hAnsiTheme="minorHAnsi" w:cstheme="minorHAnsi"/>
        </w:rPr>
        <w:br w:type="page"/>
      </w:r>
    </w:p>
    <w:p w14:paraId="582C809A" w14:textId="77777777" w:rsidR="00075C6F" w:rsidRPr="00075C6F" w:rsidRDefault="00075C6F" w:rsidP="00B2265B">
      <w:pPr>
        <w:rPr>
          <w:rFonts w:asciiTheme="minorHAnsi" w:hAnsiTheme="minorHAnsi" w:cstheme="minorHAnsi"/>
        </w:rPr>
      </w:pPr>
    </w:p>
    <w:p w14:paraId="709EDF2E" w14:textId="58BBF35C" w:rsidR="00B37C08" w:rsidRPr="00075C6F" w:rsidRDefault="00B37C08" w:rsidP="00B2265B">
      <w:pPr>
        <w:rPr>
          <w:rFonts w:asciiTheme="minorHAnsi" w:hAnsiTheme="minorHAnsi" w:cstheme="minorHAnsi"/>
          <w:b/>
          <w:sz w:val="24"/>
          <w:szCs w:val="24"/>
        </w:rPr>
      </w:pPr>
      <w:r w:rsidRPr="00075C6F">
        <w:rPr>
          <w:rFonts w:asciiTheme="minorHAnsi" w:hAnsiTheme="minorHAnsi" w:cstheme="minorHAnsi"/>
          <w:b/>
          <w:sz w:val="24"/>
          <w:szCs w:val="24"/>
        </w:rPr>
        <w:t>Hiermit melde ich mich zur Fortbildungsveranstaltung „</w:t>
      </w:r>
      <w:r w:rsidR="00075C6F">
        <w:rPr>
          <w:rFonts w:asciiTheme="minorHAnsi" w:hAnsiTheme="minorHAnsi" w:cstheme="minorHAnsi"/>
          <w:b/>
          <w:sz w:val="24"/>
          <w:szCs w:val="24"/>
        </w:rPr>
        <w:t>Medienarbeitsrecht</w:t>
      </w:r>
      <w:r w:rsidRPr="00075C6F">
        <w:rPr>
          <w:rFonts w:asciiTheme="minorHAnsi" w:hAnsiTheme="minorHAnsi" w:cstheme="minorHAnsi"/>
          <w:b/>
          <w:sz w:val="24"/>
          <w:szCs w:val="24"/>
        </w:rPr>
        <w:t xml:space="preserve">“ am </w:t>
      </w:r>
      <w:r w:rsidR="000112C0">
        <w:rPr>
          <w:rFonts w:asciiTheme="minorHAnsi" w:hAnsiTheme="minorHAnsi" w:cstheme="minorHAnsi"/>
          <w:b/>
          <w:sz w:val="24"/>
          <w:szCs w:val="24"/>
        </w:rPr>
        <w:t>27</w:t>
      </w:r>
      <w:r w:rsidR="00075C6F">
        <w:rPr>
          <w:rFonts w:asciiTheme="minorHAnsi" w:hAnsiTheme="minorHAnsi" w:cstheme="minorHAnsi"/>
          <w:b/>
          <w:sz w:val="24"/>
          <w:szCs w:val="24"/>
        </w:rPr>
        <w:t xml:space="preserve">. und </w:t>
      </w:r>
      <w:r w:rsidR="000112C0">
        <w:rPr>
          <w:rFonts w:asciiTheme="minorHAnsi" w:hAnsiTheme="minorHAnsi" w:cstheme="minorHAnsi"/>
          <w:b/>
          <w:sz w:val="24"/>
          <w:szCs w:val="24"/>
        </w:rPr>
        <w:t>28</w:t>
      </w:r>
      <w:r w:rsidR="00075C6F">
        <w:rPr>
          <w:rFonts w:asciiTheme="minorHAnsi" w:hAnsiTheme="minorHAnsi" w:cstheme="minorHAnsi"/>
          <w:b/>
          <w:sz w:val="24"/>
          <w:szCs w:val="24"/>
        </w:rPr>
        <w:t xml:space="preserve">. </w:t>
      </w:r>
      <w:r w:rsidR="00CB15C9">
        <w:rPr>
          <w:rFonts w:asciiTheme="minorHAnsi" w:hAnsiTheme="minorHAnsi" w:cstheme="minorHAnsi"/>
          <w:b/>
          <w:sz w:val="24"/>
          <w:szCs w:val="24"/>
        </w:rPr>
        <w:t>November</w:t>
      </w:r>
      <w:r w:rsidRPr="00075C6F">
        <w:rPr>
          <w:rFonts w:asciiTheme="minorHAnsi" w:hAnsiTheme="minorHAnsi" w:cstheme="minorHAnsi"/>
          <w:b/>
          <w:sz w:val="24"/>
          <w:szCs w:val="24"/>
        </w:rPr>
        <w:t xml:space="preserve"> </w:t>
      </w:r>
      <w:r w:rsidR="00306C25">
        <w:rPr>
          <w:rFonts w:asciiTheme="minorHAnsi" w:hAnsiTheme="minorHAnsi" w:cstheme="minorHAnsi"/>
          <w:b/>
          <w:sz w:val="24"/>
          <w:szCs w:val="24"/>
        </w:rPr>
        <w:t>202</w:t>
      </w:r>
      <w:r w:rsidR="000112C0">
        <w:rPr>
          <w:rFonts w:asciiTheme="minorHAnsi" w:hAnsiTheme="minorHAnsi" w:cstheme="minorHAnsi"/>
          <w:b/>
          <w:sz w:val="24"/>
          <w:szCs w:val="24"/>
        </w:rPr>
        <w:t>6, sowie am 05. Dezember 2026</w:t>
      </w:r>
      <w:r w:rsidR="009D77F6">
        <w:rPr>
          <w:rFonts w:asciiTheme="minorHAnsi" w:hAnsiTheme="minorHAnsi" w:cstheme="minorHAnsi"/>
          <w:b/>
          <w:sz w:val="24"/>
          <w:szCs w:val="24"/>
        </w:rPr>
        <w:t xml:space="preserve"> </w:t>
      </w:r>
      <w:r w:rsidR="00217412">
        <w:rPr>
          <w:rFonts w:asciiTheme="minorHAnsi" w:hAnsiTheme="minorHAnsi" w:cstheme="minorHAnsi"/>
          <w:b/>
          <w:sz w:val="24"/>
          <w:szCs w:val="24"/>
        </w:rPr>
        <w:t xml:space="preserve">(Online) </w:t>
      </w:r>
      <w:r w:rsidRPr="00075C6F">
        <w:rPr>
          <w:rFonts w:asciiTheme="minorHAnsi" w:hAnsiTheme="minorHAnsi" w:cstheme="minorHAnsi"/>
          <w:b/>
          <w:sz w:val="24"/>
          <w:szCs w:val="24"/>
        </w:rPr>
        <w:t>verbindlich an:</w:t>
      </w:r>
    </w:p>
    <w:p w14:paraId="481E92E5" w14:textId="77777777" w:rsidR="00B37C08" w:rsidRPr="00075C6F" w:rsidRDefault="00B37C08" w:rsidP="00B2265B">
      <w:pPr>
        <w:rPr>
          <w:rFonts w:asciiTheme="minorHAnsi" w:hAnsiTheme="minorHAnsi" w:cstheme="minorHAnsi"/>
          <w:sz w:val="24"/>
          <w:szCs w:val="24"/>
        </w:rPr>
      </w:pPr>
    </w:p>
    <w:p w14:paraId="57E22C45" w14:textId="1AC92557" w:rsidR="00B37C08" w:rsidRPr="00075C6F" w:rsidRDefault="00B37C08" w:rsidP="00B2265B">
      <w:pPr>
        <w:rPr>
          <w:rFonts w:asciiTheme="minorHAnsi" w:hAnsiTheme="minorHAnsi" w:cstheme="minorHAnsi"/>
          <w:sz w:val="24"/>
          <w:szCs w:val="24"/>
        </w:rPr>
      </w:pPr>
    </w:p>
    <w:p w14:paraId="31AA3F04" w14:textId="1F4FD155"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Name, Vorname:</w:t>
      </w:r>
      <w:r w:rsidRPr="00075C6F">
        <w:rPr>
          <w:rFonts w:asciiTheme="minorHAnsi" w:hAnsiTheme="minorHAnsi" w:cstheme="minorHAnsi"/>
          <w:sz w:val="24"/>
          <w:szCs w:val="24"/>
        </w:rPr>
        <w:tab/>
        <w:t>______________________________________________________</w:t>
      </w:r>
    </w:p>
    <w:p w14:paraId="3E02A0C6" w14:textId="4E303341"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Geburtsdatum*:</w:t>
      </w:r>
      <w:r w:rsidRPr="00075C6F">
        <w:rPr>
          <w:rFonts w:asciiTheme="minorHAnsi" w:hAnsiTheme="minorHAnsi" w:cstheme="minorHAnsi"/>
          <w:sz w:val="24"/>
          <w:szCs w:val="24"/>
        </w:rPr>
        <w:tab/>
        <w:t>______________________________________________________</w:t>
      </w:r>
    </w:p>
    <w:p w14:paraId="1D1D840A" w14:textId="541E5F14"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Anschrift:</w:t>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2C325AC2" w14:textId="0CDBD12E"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Telefon/Fax:</w:t>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67F4766C" w14:textId="29A2728F" w:rsidR="00B37C08" w:rsidRPr="00075C6F" w:rsidRDefault="00B37C08" w:rsidP="00B37C08">
      <w:pPr>
        <w:spacing w:line="600" w:lineRule="auto"/>
        <w:rPr>
          <w:rFonts w:asciiTheme="minorHAnsi" w:hAnsiTheme="minorHAnsi" w:cstheme="minorHAnsi"/>
          <w:sz w:val="24"/>
          <w:szCs w:val="24"/>
        </w:rPr>
      </w:pPr>
      <w:r w:rsidRPr="00075C6F">
        <w:rPr>
          <w:rFonts w:asciiTheme="minorHAnsi" w:hAnsiTheme="minorHAnsi" w:cstheme="minorHAnsi"/>
          <w:sz w:val="24"/>
          <w:szCs w:val="24"/>
        </w:rPr>
        <w:t>E-Mail:</w:t>
      </w:r>
      <w:r w:rsidRPr="00075C6F">
        <w:rPr>
          <w:rFonts w:asciiTheme="minorHAnsi" w:hAnsiTheme="minorHAnsi" w:cstheme="minorHAnsi"/>
          <w:sz w:val="24"/>
          <w:szCs w:val="24"/>
        </w:rPr>
        <w:tab/>
      </w:r>
      <w:r w:rsidRPr="00075C6F">
        <w:rPr>
          <w:rFonts w:asciiTheme="minorHAnsi" w:hAnsiTheme="minorHAnsi" w:cstheme="minorHAnsi"/>
          <w:sz w:val="24"/>
          <w:szCs w:val="24"/>
        </w:rPr>
        <w:tab/>
      </w:r>
      <w:r w:rsidRPr="00075C6F">
        <w:rPr>
          <w:rFonts w:asciiTheme="minorHAnsi" w:hAnsiTheme="minorHAnsi" w:cstheme="minorHAnsi"/>
          <w:sz w:val="24"/>
          <w:szCs w:val="24"/>
        </w:rPr>
        <w:tab/>
        <w:t>______________________________________________________</w:t>
      </w:r>
    </w:p>
    <w:p w14:paraId="5811A5E0" w14:textId="545ECA45" w:rsidR="00B37C08" w:rsidRPr="00075C6F" w:rsidRDefault="00B37C08" w:rsidP="00B2265B">
      <w:pPr>
        <w:rPr>
          <w:rFonts w:asciiTheme="minorHAnsi" w:hAnsiTheme="minorHAnsi" w:cstheme="minorHAnsi"/>
          <w:sz w:val="24"/>
          <w:szCs w:val="24"/>
        </w:rPr>
      </w:pPr>
      <w:r w:rsidRPr="00075C6F">
        <w:rPr>
          <w:rFonts w:asciiTheme="minorHAnsi" w:hAnsiTheme="minorHAnsi" w:cstheme="minorHAnsi"/>
          <w:sz w:val="24"/>
          <w:szCs w:val="24"/>
        </w:rPr>
        <w:t>Rechnungsadresse:</w:t>
      </w:r>
      <w:r w:rsidRPr="00075C6F">
        <w:rPr>
          <w:rFonts w:asciiTheme="minorHAnsi" w:hAnsiTheme="minorHAnsi" w:cstheme="minorHAnsi"/>
          <w:sz w:val="24"/>
          <w:szCs w:val="24"/>
        </w:rPr>
        <w:tab/>
        <w:t>______________________________________________________</w:t>
      </w:r>
    </w:p>
    <w:p w14:paraId="53829FB8" w14:textId="2AE32D51" w:rsidR="00B37C08" w:rsidRPr="00306C25" w:rsidRDefault="00B37C08" w:rsidP="00B2265B">
      <w:pPr>
        <w:rPr>
          <w:rFonts w:asciiTheme="minorHAnsi" w:hAnsiTheme="minorHAnsi" w:cstheme="minorHAnsi"/>
          <w:sz w:val="20"/>
        </w:rPr>
      </w:pPr>
      <w:r w:rsidRPr="00306C25">
        <w:rPr>
          <w:rFonts w:asciiTheme="minorHAnsi" w:hAnsiTheme="minorHAnsi" w:cstheme="minorHAnsi"/>
          <w:sz w:val="20"/>
        </w:rPr>
        <w:t>(wenn abweichend von Anschrift)</w:t>
      </w:r>
    </w:p>
    <w:p w14:paraId="684E4EB2" w14:textId="77777777" w:rsidR="00B34BF3" w:rsidRPr="00075C6F" w:rsidRDefault="00B34BF3" w:rsidP="00B2265B">
      <w:pPr>
        <w:rPr>
          <w:rFonts w:asciiTheme="minorHAnsi" w:hAnsiTheme="minorHAnsi" w:cstheme="minorHAnsi"/>
          <w:sz w:val="24"/>
          <w:szCs w:val="24"/>
        </w:rPr>
      </w:pPr>
    </w:p>
    <w:p w14:paraId="1703261B" w14:textId="6ED99BD1" w:rsidR="00B37C08" w:rsidRPr="00075C6F" w:rsidRDefault="00B37C08" w:rsidP="00B2265B">
      <w:pPr>
        <w:rPr>
          <w:rFonts w:asciiTheme="minorHAnsi" w:hAnsiTheme="minorHAnsi" w:cstheme="minorHAnsi"/>
          <w:sz w:val="24"/>
          <w:szCs w:val="24"/>
        </w:rPr>
      </w:pPr>
    </w:p>
    <w:p w14:paraId="2D3BA21B" w14:textId="04488938" w:rsidR="00B37C08" w:rsidRPr="00075C6F" w:rsidRDefault="00B37C08" w:rsidP="00B2265B">
      <w:pPr>
        <w:rPr>
          <w:rFonts w:asciiTheme="minorHAnsi" w:hAnsiTheme="minorHAnsi" w:cstheme="minorHAnsi"/>
          <w:sz w:val="24"/>
          <w:szCs w:val="24"/>
        </w:rPr>
      </w:pPr>
      <w:r w:rsidRPr="00075C6F">
        <w:rPr>
          <w:rFonts w:asciiTheme="minorHAnsi" w:hAnsiTheme="minorHAnsi" w:cstheme="minorHAnsi"/>
          <w:sz w:val="24"/>
          <w:szCs w:val="24"/>
        </w:rPr>
        <w:t>Ort, Datum: ________________</w:t>
      </w:r>
      <w:r w:rsidRPr="00075C6F">
        <w:rPr>
          <w:rFonts w:asciiTheme="minorHAnsi" w:hAnsiTheme="minorHAnsi" w:cstheme="minorHAnsi"/>
          <w:sz w:val="24"/>
          <w:szCs w:val="24"/>
        </w:rPr>
        <w:tab/>
        <w:t>Unterschrift: ________________________________</w:t>
      </w:r>
    </w:p>
    <w:p w14:paraId="6DC4EC54" w14:textId="36AB3B31" w:rsidR="00B37C08" w:rsidRPr="00075C6F" w:rsidRDefault="00B37C08" w:rsidP="00B2265B">
      <w:pPr>
        <w:rPr>
          <w:rFonts w:asciiTheme="minorHAnsi" w:hAnsiTheme="minorHAnsi" w:cstheme="minorHAnsi"/>
          <w:sz w:val="24"/>
          <w:szCs w:val="24"/>
        </w:rPr>
      </w:pPr>
    </w:p>
    <w:p w14:paraId="620A9732" w14:textId="6CACDCD0" w:rsidR="00B37C08" w:rsidRPr="00075C6F" w:rsidRDefault="00B37C08" w:rsidP="00B2265B">
      <w:pPr>
        <w:rPr>
          <w:rFonts w:asciiTheme="minorHAnsi" w:hAnsiTheme="minorHAnsi" w:cstheme="minorHAnsi"/>
          <w:sz w:val="20"/>
        </w:rPr>
      </w:pPr>
      <w:r w:rsidRPr="00075C6F">
        <w:rPr>
          <w:rFonts w:asciiTheme="minorHAnsi" w:hAnsiTheme="minorHAnsi" w:cstheme="minorHAnsi"/>
          <w:sz w:val="20"/>
        </w:rPr>
        <w:t>*wird zur Ausstellung einer Bescheinigung benötigt</w:t>
      </w:r>
    </w:p>
    <w:p w14:paraId="3E9FFF6A" w14:textId="1B16560F" w:rsidR="00B37C08" w:rsidRPr="00075C6F" w:rsidRDefault="00B37C08" w:rsidP="00B2265B">
      <w:pPr>
        <w:rPr>
          <w:rFonts w:asciiTheme="minorHAnsi" w:hAnsiTheme="minorHAnsi" w:cstheme="minorHAnsi"/>
          <w:sz w:val="24"/>
          <w:szCs w:val="24"/>
        </w:rPr>
      </w:pPr>
    </w:p>
    <w:p w14:paraId="42F03B0A" w14:textId="29503993" w:rsidR="00B37C08" w:rsidRPr="00075C6F" w:rsidRDefault="00B37C08" w:rsidP="00B2265B">
      <w:pPr>
        <w:rPr>
          <w:rFonts w:asciiTheme="minorHAnsi" w:hAnsiTheme="minorHAnsi" w:cstheme="minorHAnsi"/>
          <w:i/>
          <w:sz w:val="24"/>
          <w:szCs w:val="24"/>
        </w:rPr>
      </w:pPr>
      <w:r w:rsidRPr="00075C6F">
        <w:rPr>
          <w:rFonts w:asciiTheme="minorHAnsi" w:hAnsiTheme="minorHAnsi" w:cstheme="minorHAnsi"/>
          <w:i/>
          <w:sz w:val="24"/>
          <w:szCs w:val="24"/>
        </w:rPr>
        <w:t>Ob ein Kurs inhaltlich als Fortbildungsveranstaltung anerkannt wird, muss jeweils bei der zuständigen Rechtsanwaltskammer angefragt werden, da die</w:t>
      </w:r>
      <w:r w:rsidR="00AF4AEE">
        <w:rPr>
          <w:rFonts w:asciiTheme="minorHAnsi" w:hAnsiTheme="minorHAnsi" w:cstheme="minorHAnsi"/>
          <w:i/>
          <w:sz w:val="24"/>
          <w:szCs w:val="24"/>
        </w:rPr>
        <w:t>s</w:t>
      </w:r>
      <w:r w:rsidRPr="00075C6F">
        <w:rPr>
          <w:rFonts w:asciiTheme="minorHAnsi" w:hAnsiTheme="minorHAnsi" w:cstheme="minorHAnsi"/>
          <w:i/>
          <w:sz w:val="24"/>
          <w:szCs w:val="24"/>
        </w:rPr>
        <w:t xml:space="preserve"> unterschiedlich gehandhabt wird.</w:t>
      </w:r>
    </w:p>
    <w:p w14:paraId="417FD1E0" w14:textId="77777777" w:rsidR="00B37C08" w:rsidRPr="00075C6F" w:rsidRDefault="00B37C08" w:rsidP="00B2265B">
      <w:pPr>
        <w:rPr>
          <w:rFonts w:asciiTheme="minorHAnsi" w:hAnsiTheme="minorHAnsi" w:cstheme="minorHAnsi"/>
        </w:rPr>
      </w:pPr>
    </w:p>
    <w:sectPr w:rsidR="00B37C08" w:rsidRPr="00075C6F">
      <w:headerReference w:type="default" r:id="rId7"/>
      <w:footerReference w:type="default" r:id="rId8"/>
      <w:pgSz w:w="11906" w:h="16838" w:code="9"/>
      <w:pgMar w:top="1559"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8CAEB0" w14:textId="77777777" w:rsidR="000145DE" w:rsidRDefault="000145DE">
      <w:r>
        <w:separator/>
      </w:r>
    </w:p>
  </w:endnote>
  <w:endnote w:type="continuationSeparator" w:id="0">
    <w:p w14:paraId="5F114FF0" w14:textId="77777777" w:rsidR="000145DE" w:rsidRDefault="000145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ell MT">
    <w:panose1 w:val="0202050306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ZapfHumnst BT">
    <w:altName w:val="Lucida Sans Unicode"/>
    <w:charset w:val="00"/>
    <w:family w:val="swiss"/>
    <w:pitch w:val="variable"/>
    <w:sig w:usb0="00000007" w:usb1="00000000" w:usb2="00000000" w:usb3="00000000" w:csb0="00000011" w:csb1="00000000"/>
  </w:font>
  <w:font w:name="Calibri">
    <w:panose1 w:val="020F0502020204030204"/>
    <w:charset w:val="00"/>
    <w:family w:val="swiss"/>
    <w:pitch w:val="variable"/>
    <w:sig w:usb0="E4002EFF" w:usb1="C200247B" w:usb2="00000009" w:usb3="00000000" w:csb0="000001FF" w:csb1="00000000"/>
  </w:font>
  <w:font w:name="RotisSemiSerif">
    <w:altName w:val="Arial"/>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4386B" w14:textId="77777777" w:rsidR="00F80BBF" w:rsidRDefault="0017490C">
    <w:pPr>
      <w:pStyle w:val="Fuzeile"/>
      <w:tabs>
        <w:tab w:val="center" w:pos="4536"/>
        <w:tab w:val="right" w:pos="9072"/>
      </w:tabs>
      <w:spacing w:after="0" w:line="240" w:lineRule="auto"/>
      <w:rPr>
        <w:sz w:val="4"/>
      </w:rPr>
    </w:pPr>
    <w:r>
      <w:rPr>
        <w:noProof/>
        <w:sz w:val="4"/>
      </w:rPr>
      <mc:AlternateContent>
        <mc:Choice Requires="wps">
          <w:drawing>
            <wp:anchor distT="0" distB="0" distL="114300" distR="114300" simplePos="0" relativeHeight="251659264" behindDoc="0" locked="0" layoutInCell="0" allowOverlap="1" wp14:anchorId="3666AEDB" wp14:editId="1C4ED8B5">
              <wp:simplePos x="0" y="0"/>
              <wp:positionH relativeFrom="column">
                <wp:posOffset>0</wp:posOffset>
              </wp:positionH>
              <wp:positionV relativeFrom="paragraph">
                <wp:posOffset>13335</wp:posOffset>
              </wp:positionV>
              <wp:extent cx="5760720" cy="0"/>
              <wp:effectExtent l="0" t="0" r="0" b="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26A01F60"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5pt" to="453.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" o:allowincell="f" strokeweight=".25pt"/>
          </w:pict>
        </mc:Fallback>
      </mc:AlternateContent>
    </w:r>
    <w:r w:rsidR="00F80BBF">
      <w:rPr>
        <w:sz w:val="4"/>
      </w:rPr>
      <w:tab/>
    </w:r>
    <w:r w:rsidR="00F80BBF">
      <w:rPr>
        <w:sz w:val="4"/>
      </w:rPr>
      <w:tab/>
    </w:r>
  </w:p>
  <w:p w14:paraId="27A506B6" w14:textId="00C5FCBA" w:rsidR="009600B8" w:rsidRDefault="00075C6F">
    <w:pPr>
      <w:pStyle w:val="Fuzeile"/>
      <w:tabs>
        <w:tab w:val="center" w:pos="4536"/>
        <w:tab w:val="right" w:pos="9072"/>
      </w:tabs>
      <w:spacing w:after="0" w:line="240" w:lineRule="auto"/>
      <w:rPr>
        <w:sz w:val="16"/>
      </w:rPr>
    </w:pPr>
    <w:r>
      <w:rPr>
        <w:sz w:val="16"/>
      </w:rPr>
      <w:t>Fortbildungsveranstaltungen</w:t>
    </w:r>
    <w:r w:rsidR="0092781C">
      <w:rPr>
        <w:sz w:val="16"/>
      </w:rPr>
      <w:tab/>
    </w:r>
    <w:r>
      <w:rPr>
        <w:sz w:val="16"/>
      </w:rPr>
      <w:tab/>
      <w:t>Mainzer Medieninstitut e.V.</w:t>
    </w:r>
  </w:p>
  <w:p w14:paraId="00FF438C" w14:textId="4C57BE1E" w:rsidR="00F80BBF" w:rsidRDefault="00075C6F">
    <w:pPr>
      <w:pStyle w:val="Fuzeile"/>
      <w:tabs>
        <w:tab w:val="center" w:pos="4536"/>
        <w:tab w:val="right" w:pos="9072"/>
      </w:tabs>
      <w:spacing w:after="0" w:line="240" w:lineRule="auto"/>
      <w:rPr>
        <w:sz w:val="16"/>
      </w:rPr>
    </w:pPr>
    <w:r>
      <w:rPr>
        <w:sz w:val="16"/>
      </w:rPr>
      <w:t>Wintersemester 202</w:t>
    </w:r>
    <w:r w:rsidR="000112C0">
      <w:rPr>
        <w:sz w:val="16"/>
      </w:rPr>
      <w:t>6</w:t>
    </w:r>
    <w:r>
      <w:rPr>
        <w:sz w:val="16"/>
      </w:rPr>
      <w:t>/2</w:t>
    </w:r>
    <w:r w:rsidR="000112C0">
      <w:rPr>
        <w:sz w:val="16"/>
      </w:rPr>
      <w:t>7</w:t>
    </w:r>
    <w:r w:rsidR="00F80BBF">
      <w:rPr>
        <w:sz w:val="16"/>
      </w:rPr>
      <w:tab/>
    </w:r>
    <w:r>
      <w:rPr>
        <w:sz w:val="16"/>
      </w:rPr>
      <w:tab/>
      <w:t>Jakob-</w:t>
    </w:r>
    <w:proofErr w:type="spellStart"/>
    <w:r>
      <w:rPr>
        <w:sz w:val="16"/>
      </w:rPr>
      <w:t>Welder</w:t>
    </w:r>
    <w:proofErr w:type="spellEnd"/>
    <w:r>
      <w:rPr>
        <w:sz w:val="16"/>
      </w:rPr>
      <w:t>-Weg 4</w:t>
    </w:r>
  </w:p>
  <w:p w14:paraId="548E0941" w14:textId="4A48D6C2" w:rsidR="00075C6F" w:rsidRDefault="00075C6F">
    <w:pPr>
      <w:pStyle w:val="Fuzeile"/>
      <w:tabs>
        <w:tab w:val="center" w:pos="4536"/>
        <w:tab w:val="right" w:pos="9072"/>
      </w:tabs>
      <w:spacing w:after="0" w:line="240" w:lineRule="auto"/>
      <w:rPr>
        <w:sz w:val="16"/>
      </w:rPr>
    </w:pPr>
    <w:r>
      <w:rPr>
        <w:sz w:val="16"/>
      </w:rPr>
      <w:tab/>
    </w:r>
    <w:r>
      <w:rPr>
        <w:sz w:val="16"/>
      </w:rPr>
      <w:tab/>
      <w:t>55128 Mainz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1AA2A" w14:textId="77777777" w:rsidR="000145DE" w:rsidRDefault="000145DE">
      <w:r>
        <w:separator/>
      </w:r>
    </w:p>
  </w:footnote>
  <w:footnote w:type="continuationSeparator" w:id="0">
    <w:p w14:paraId="170E3425" w14:textId="77777777" w:rsidR="000145DE" w:rsidRDefault="000145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E56FC" w14:textId="77777777" w:rsidR="00C30DAD" w:rsidRDefault="00C30DAD" w:rsidP="00C30DAD">
    <w:pPr>
      <w:pStyle w:val="Kopfzeile"/>
      <w:tabs>
        <w:tab w:val="clear" w:pos="720"/>
        <w:tab w:val="clear" w:pos="4536"/>
        <w:tab w:val="right" w:pos="5954"/>
      </w:tabs>
      <w:spacing w:after="0"/>
      <w:ind w:right="3119"/>
      <w:jc w:val="left"/>
      <w:rPr>
        <w:rFonts w:ascii="RotisSemiSerif" w:hAnsi="RotisSemiSerif"/>
        <w:sz w:val="22"/>
      </w:rPr>
    </w:pPr>
    <w:r>
      <w:rPr>
        <w:rFonts w:ascii="RotisSemiSerif" w:hAnsi="RotisSemiSerif"/>
        <w:noProof/>
        <w:sz w:val="22"/>
      </w:rPr>
      <w:drawing>
        <wp:anchor distT="0" distB="0" distL="114300" distR="114300" simplePos="0" relativeHeight="251659776" behindDoc="1" locked="0" layoutInCell="1" allowOverlap="1" wp14:anchorId="4290A8AA" wp14:editId="42A362A4">
          <wp:simplePos x="0" y="0"/>
          <wp:positionH relativeFrom="column">
            <wp:posOffset>4685665</wp:posOffset>
          </wp:positionH>
          <wp:positionV relativeFrom="paragraph">
            <wp:posOffset>-260350</wp:posOffset>
          </wp:positionV>
          <wp:extent cx="1257300" cy="852170"/>
          <wp:effectExtent l="0" t="0" r="0" b="5080"/>
          <wp:wrapNone/>
          <wp:docPr id="8" name="Bild 8" descr="JGU-Logo_sw_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GU-Logo_sw_high"/>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852170"/>
                  </a:xfrm>
                  <a:prstGeom prst="rect">
                    <a:avLst/>
                  </a:prstGeom>
                  <a:noFill/>
                </pic:spPr>
              </pic:pic>
            </a:graphicData>
          </a:graphic>
          <wp14:sizeRelH relativeFrom="page">
            <wp14:pctWidth>0</wp14:pctWidth>
          </wp14:sizeRelH>
          <wp14:sizeRelV relativeFrom="page">
            <wp14:pctHeight>0</wp14:pctHeight>
          </wp14:sizeRelV>
        </wp:anchor>
      </w:drawing>
    </w:r>
    <w:r>
      <w:rPr>
        <w:rFonts w:ascii="RotisSemiSerif" w:hAnsi="RotisSemiSerif"/>
        <w:noProof/>
        <w:sz w:val="22"/>
      </w:rPr>
      <w:drawing>
        <wp:anchor distT="0" distB="0" distL="114300" distR="114300" simplePos="0" relativeHeight="251661824" behindDoc="1" locked="0" layoutInCell="1" allowOverlap="1" wp14:anchorId="110C021A" wp14:editId="14B94EBA">
          <wp:simplePos x="0" y="0"/>
          <wp:positionH relativeFrom="column">
            <wp:posOffset>-115570</wp:posOffset>
          </wp:positionH>
          <wp:positionV relativeFrom="paragraph">
            <wp:posOffset>0</wp:posOffset>
          </wp:positionV>
          <wp:extent cx="1529715" cy="410210"/>
          <wp:effectExtent l="0" t="0" r="0" b="8890"/>
          <wp:wrapThrough wrapText="bothSides">
            <wp:wrapPolygon edited="0">
              <wp:start x="0" y="0"/>
              <wp:lineTo x="0" y="21065"/>
              <wp:lineTo x="21250" y="21065"/>
              <wp:lineTo x="21250" y="0"/>
              <wp:lineTo x="0" y="0"/>
            </wp:wrapPolygon>
          </wp:wrapThrough>
          <wp:docPr id="2" name="Grafik 2" descr="S:\01 Sekretariat\01-18 Vorlagen\Logo_MM_A_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01 Sekretariat\01-18 Vorlagen\Logo_MM_A_sw.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9715" cy="4102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800" behindDoc="1" locked="0" layoutInCell="1" allowOverlap="1" wp14:anchorId="240E00A7" wp14:editId="483BBA4B">
          <wp:simplePos x="0" y="0"/>
          <wp:positionH relativeFrom="column">
            <wp:posOffset>2048510</wp:posOffset>
          </wp:positionH>
          <wp:positionV relativeFrom="paragraph">
            <wp:posOffset>0</wp:posOffset>
          </wp:positionV>
          <wp:extent cx="1515110" cy="457200"/>
          <wp:effectExtent l="0" t="0" r="8890" b="0"/>
          <wp:wrapThrough wrapText="bothSides">
            <wp:wrapPolygon edited="0">
              <wp:start x="0" y="0"/>
              <wp:lineTo x="0" y="20700"/>
              <wp:lineTo x="21455" y="20700"/>
              <wp:lineTo x="21455" y="0"/>
              <wp:lineTo x="0" y="0"/>
            </wp:wrapPolygon>
          </wp:wrapThrough>
          <wp:docPr id="5" name="Grafik 5" descr="S:\07 Sonstiges\Logos und Grafiken\Masterstudiengang.gif"/>
          <wp:cNvGraphicFramePr/>
          <a:graphic xmlns:a="http://schemas.openxmlformats.org/drawingml/2006/main">
            <a:graphicData uri="http://schemas.openxmlformats.org/drawingml/2006/picture">
              <pic:pic xmlns:pic="http://schemas.openxmlformats.org/drawingml/2006/picture">
                <pic:nvPicPr>
                  <pic:cNvPr id="5" name="Grafik 5" descr="S:\07 Sonstiges\Logos und Grafiken\Masterstudiengang.gif"/>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15110" cy="457200"/>
                  </a:xfrm>
                  <a:prstGeom prst="rect">
                    <a:avLst/>
                  </a:prstGeom>
                  <a:noFill/>
                  <a:ln>
                    <a:noFill/>
                  </a:ln>
                </pic:spPr>
              </pic:pic>
            </a:graphicData>
          </a:graphic>
          <wp14:sizeRelH relativeFrom="margin">
            <wp14:pctWidth>0</wp14:pctWidth>
          </wp14:sizeRelH>
        </wp:anchor>
      </w:drawing>
    </w:r>
  </w:p>
  <w:p w14:paraId="18BBD34C" w14:textId="77777777" w:rsidR="00F80BBF" w:rsidRPr="00C30DAD" w:rsidRDefault="00F80BBF" w:rsidP="00C30DA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B94BBE8"/>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A300AA7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D876B8DE"/>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1BD2BED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E0CCB762"/>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24D8C0"/>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4E1B86"/>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62DEFA"/>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88BA3C"/>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F40AB80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16125EDE"/>
    <w:multiLevelType w:val="singleLevel"/>
    <w:tmpl w:val="BCC2018A"/>
    <w:lvl w:ilvl="0">
      <w:start w:val="1"/>
      <w:numFmt w:val="bullet"/>
      <w:pStyle w:val="berschrift9"/>
      <w:lvlText w:val="-"/>
      <w:lvlJc w:val="left"/>
      <w:pPr>
        <w:tabs>
          <w:tab w:val="num" w:pos="530"/>
        </w:tabs>
        <w:ind w:left="340" w:hanging="170"/>
      </w:pPr>
      <w:rPr>
        <w:rFonts w:ascii="Bell MT" w:hAnsi="Bell MT" w:hint="default"/>
      </w:rPr>
    </w:lvl>
  </w:abstractNum>
  <w:abstractNum w:abstractNumId="11" w15:restartNumberingAfterBreak="0">
    <w:nsid w:val="1B9B49F9"/>
    <w:multiLevelType w:val="multilevel"/>
    <w:tmpl w:val="22D23978"/>
    <w:lvl w:ilvl="0">
      <w:start w:val="1"/>
      <w:numFmt w:val="upperRoman"/>
      <w:pStyle w:val="Textkrper-Einzug2"/>
      <w:lvlText w:val="%1)"/>
      <w:lvlJc w:val="left"/>
      <w:pPr>
        <w:tabs>
          <w:tab w:val="num" w:pos="720"/>
        </w:tabs>
        <w:ind w:left="0" w:firstLine="0"/>
      </w:pPr>
    </w:lvl>
    <w:lvl w:ilvl="1">
      <w:start w:val="1"/>
      <w:numFmt w:val="decimal"/>
      <w:lvlText w:val="%2."/>
      <w:lvlJc w:val="left"/>
      <w:pPr>
        <w:tabs>
          <w:tab w:val="num" w:pos="360"/>
        </w:tabs>
        <w:ind w:left="0" w:firstLine="0"/>
      </w:pPr>
    </w:lvl>
    <w:lvl w:ilvl="2">
      <w:start w:val="1"/>
      <w:numFmt w:val="lowerLetter"/>
      <w:lvlText w:val="%3)"/>
      <w:lvlJc w:val="left"/>
      <w:pPr>
        <w:tabs>
          <w:tab w:val="num" w:pos="360"/>
        </w:tabs>
        <w:ind w:left="0" w:firstLine="0"/>
      </w:pPr>
    </w:lvl>
    <w:lvl w:ilvl="3">
      <w:start w:val="27"/>
      <w:numFmt w:val="lowerLetter"/>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bullet"/>
      <w:lvlText w:val=""/>
      <w:lvlJc w:val="left"/>
      <w:pPr>
        <w:tabs>
          <w:tab w:val="num" w:pos="360"/>
        </w:tabs>
        <w:ind w:left="0" w:firstLine="0"/>
      </w:pPr>
      <w:rPr>
        <w:rFonts w:ascii="Symbol" w:hAnsi="Symbol" w:hint="default"/>
        <w:sz w:val="28"/>
      </w:rPr>
    </w:lvl>
    <w:lvl w:ilvl="6">
      <w:start w:val="1"/>
      <w:numFmt w:val="bullet"/>
      <w:lvlText w:val="-"/>
      <w:lvlJc w:val="left"/>
      <w:pPr>
        <w:tabs>
          <w:tab w:val="num" w:pos="360"/>
        </w:tabs>
        <w:ind w:left="0" w:firstLine="0"/>
      </w:pPr>
      <w:rPr>
        <w:rFonts w:ascii="Times New Roman" w:hAnsi="Times New Roman" w:hint="default"/>
        <w:sz w:val="28"/>
      </w:r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2" w15:restartNumberingAfterBreak="0">
    <w:nsid w:val="1BF65002"/>
    <w:multiLevelType w:val="multilevel"/>
    <w:tmpl w:val="5BE6EA6E"/>
    <w:lvl w:ilvl="0">
      <w:start w:val="1"/>
      <w:numFmt w:val="upperRoman"/>
      <w:pStyle w:val="Textkrper-Zeileneinzug"/>
      <w:lvlText w:val="%1)"/>
      <w:lvlJc w:val="left"/>
      <w:pPr>
        <w:tabs>
          <w:tab w:val="num" w:pos="720"/>
        </w:tabs>
        <w:ind w:left="0" w:firstLine="0"/>
      </w:pPr>
    </w:lvl>
    <w:lvl w:ilvl="1">
      <w:start w:val="1"/>
      <w:numFmt w:val="decimal"/>
      <w:lvlText w:val="%2."/>
      <w:lvlJc w:val="left"/>
      <w:pPr>
        <w:tabs>
          <w:tab w:val="num" w:pos="360"/>
        </w:tabs>
        <w:ind w:left="0" w:firstLine="0"/>
      </w:pPr>
    </w:lvl>
    <w:lvl w:ilvl="2">
      <w:start w:val="1"/>
      <w:numFmt w:val="lowerLetter"/>
      <w:lvlText w:val="%3)"/>
      <w:lvlJc w:val="left"/>
      <w:pPr>
        <w:tabs>
          <w:tab w:val="num" w:pos="360"/>
        </w:tabs>
        <w:ind w:left="0" w:firstLine="0"/>
      </w:pPr>
    </w:lvl>
    <w:lvl w:ilvl="3">
      <w:start w:val="27"/>
      <w:numFmt w:val="lowerLetter"/>
      <w:lvlText w:val="%4)"/>
      <w:lvlJc w:val="left"/>
      <w:pPr>
        <w:tabs>
          <w:tab w:val="num" w:pos="360"/>
        </w:tabs>
        <w:ind w:left="0" w:firstLine="0"/>
      </w:pPr>
    </w:lvl>
    <w:lvl w:ilvl="4">
      <w:start w:val="1"/>
      <w:numFmt w:val="decimal"/>
      <w:lvlText w:val="(%5)"/>
      <w:lvlJc w:val="left"/>
      <w:pPr>
        <w:tabs>
          <w:tab w:val="num" w:pos="360"/>
        </w:tabs>
        <w:ind w:left="0" w:firstLine="0"/>
      </w:pPr>
    </w:lvl>
    <w:lvl w:ilvl="5">
      <w:start w:val="1"/>
      <w:numFmt w:val="bullet"/>
      <w:lvlText w:val=""/>
      <w:lvlJc w:val="left"/>
      <w:pPr>
        <w:tabs>
          <w:tab w:val="num" w:pos="360"/>
        </w:tabs>
        <w:ind w:left="0" w:firstLine="0"/>
      </w:pPr>
      <w:rPr>
        <w:rFonts w:ascii="Symbol" w:hAnsi="Symbol" w:hint="default"/>
        <w:sz w:val="28"/>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3" w15:restartNumberingAfterBreak="0">
    <w:nsid w:val="32A22E14"/>
    <w:multiLevelType w:val="multilevel"/>
    <w:tmpl w:val="55D2AEC6"/>
    <w:lvl w:ilvl="0">
      <w:start w:val="1"/>
      <w:numFmt w:val="upperLetter"/>
      <w:lvlText w:val="%1. "/>
      <w:lvlJc w:val="left"/>
      <w:pPr>
        <w:tabs>
          <w:tab w:val="num" w:pos="720"/>
        </w:tabs>
        <w:ind w:left="0" w:firstLine="0"/>
      </w:pPr>
    </w:lvl>
    <w:lvl w:ilvl="1">
      <w:start w:val="1"/>
      <w:numFmt w:val="upperRoman"/>
      <w:lvlText w:val="%2. "/>
      <w:lvlJc w:val="left"/>
      <w:pPr>
        <w:tabs>
          <w:tab w:val="num" w:pos="1080"/>
        </w:tabs>
        <w:ind w:left="0" w:firstLine="0"/>
      </w:pPr>
    </w:lvl>
    <w:lvl w:ilvl="2">
      <w:start w:val="1"/>
      <w:numFmt w:val="decimal"/>
      <w:lvlText w:val="%3. "/>
      <w:lvlJc w:val="left"/>
      <w:pPr>
        <w:tabs>
          <w:tab w:val="num" w:pos="720"/>
        </w:tabs>
        <w:ind w:left="0" w:firstLine="0"/>
      </w:pPr>
    </w:lvl>
    <w:lvl w:ilvl="3">
      <w:start w:val="1"/>
      <w:numFmt w:val="lowerLetter"/>
      <w:lvlText w:val="%4) "/>
      <w:lvlJc w:val="left"/>
      <w:pPr>
        <w:tabs>
          <w:tab w:val="num" w:pos="720"/>
        </w:tabs>
        <w:ind w:left="0" w:firstLine="0"/>
      </w:pPr>
    </w:lvl>
    <w:lvl w:ilvl="4">
      <w:start w:val="27"/>
      <w:numFmt w:val="lowerLetter"/>
      <w:lvlText w:val="%5) "/>
      <w:lvlJc w:val="left"/>
      <w:pPr>
        <w:tabs>
          <w:tab w:val="num" w:pos="720"/>
        </w:tabs>
        <w:ind w:left="0" w:firstLine="0"/>
      </w:pPr>
    </w:lvl>
    <w:lvl w:ilvl="5">
      <w:start w:val="1"/>
      <w:numFmt w:val="decimal"/>
      <w:lvlText w:val="(%6)"/>
      <w:lvlJc w:val="left"/>
      <w:pPr>
        <w:tabs>
          <w:tab w:val="num" w:pos="720"/>
        </w:tabs>
        <w:ind w:left="0" w:firstLine="0"/>
      </w:pPr>
      <w:rPr>
        <w:rFonts w:hint="default"/>
      </w:rPr>
    </w:lvl>
    <w:lvl w:ilvl="6">
      <w:start w:val="1"/>
      <w:numFmt w:val="lowerLetter"/>
      <w:lvlText w:val="(%7)"/>
      <w:lvlJc w:val="left"/>
      <w:pPr>
        <w:tabs>
          <w:tab w:val="num" w:pos="720"/>
        </w:tabs>
        <w:ind w:left="170" w:hanging="170"/>
      </w:pPr>
      <w:rPr>
        <w:b w:val="0"/>
        <w:i w:val="0"/>
      </w:rPr>
    </w:lvl>
    <w:lvl w:ilvl="7">
      <w:start w:val="27"/>
      <w:numFmt w:val="lowerLetter"/>
      <w:pStyle w:val="Liste"/>
      <w:lvlText w:val="(%8)"/>
      <w:lvlJc w:val="left"/>
      <w:pPr>
        <w:tabs>
          <w:tab w:val="num" w:pos="720"/>
        </w:tabs>
        <w:ind w:left="0" w:firstLine="0"/>
      </w:pPr>
    </w:lvl>
    <w:lvl w:ilvl="8">
      <w:start w:val="1"/>
      <w:numFmt w:val="bullet"/>
      <w:lvlText w:val="-"/>
      <w:lvlJc w:val="left"/>
      <w:pPr>
        <w:tabs>
          <w:tab w:val="num" w:pos="360"/>
        </w:tabs>
        <w:ind w:left="0" w:firstLine="0"/>
      </w:pPr>
      <w:rPr>
        <w:sz w:val="24"/>
      </w:rPr>
    </w:lvl>
  </w:abstractNum>
  <w:abstractNum w:abstractNumId="14" w15:restartNumberingAfterBreak="0">
    <w:nsid w:val="512B3270"/>
    <w:multiLevelType w:val="hybridMultilevel"/>
    <w:tmpl w:val="C37272CC"/>
    <w:lvl w:ilvl="0" w:tplc="6D0E2CD8">
      <w:start w:val="9"/>
      <w:numFmt w:val="bullet"/>
      <w:lvlText w:val="-"/>
      <w:lvlJc w:val="left"/>
      <w:pPr>
        <w:tabs>
          <w:tab w:val="num" w:pos="3196"/>
        </w:tabs>
        <w:ind w:left="3196" w:hanging="360"/>
      </w:pPr>
      <w:rPr>
        <w:rFonts w:ascii="Arial" w:eastAsia="Times New Roman" w:hAnsi="Arial" w:cs="Arial" w:hint="default"/>
      </w:rPr>
    </w:lvl>
    <w:lvl w:ilvl="1" w:tplc="04070003" w:tentative="1">
      <w:start w:val="1"/>
      <w:numFmt w:val="bullet"/>
      <w:lvlText w:val="o"/>
      <w:lvlJc w:val="left"/>
      <w:pPr>
        <w:tabs>
          <w:tab w:val="num" w:pos="3916"/>
        </w:tabs>
        <w:ind w:left="3916" w:hanging="360"/>
      </w:pPr>
      <w:rPr>
        <w:rFonts w:ascii="Courier New" w:hAnsi="Courier New" w:cs="Courier New" w:hint="default"/>
      </w:rPr>
    </w:lvl>
    <w:lvl w:ilvl="2" w:tplc="04070005" w:tentative="1">
      <w:start w:val="1"/>
      <w:numFmt w:val="bullet"/>
      <w:lvlText w:val=""/>
      <w:lvlJc w:val="left"/>
      <w:pPr>
        <w:tabs>
          <w:tab w:val="num" w:pos="4636"/>
        </w:tabs>
        <w:ind w:left="4636" w:hanging="360"/>
      </w:pPr>
      <w:rPr>
        <w:rFonts w:ascii="Wingdings" w:hAnsi="Wingdings" w:hint="default"/>
      </w:rPr>
    </w:lvl>
    <w:lvl w:ilvl="3" w:tplc="04070001" w:tentative="1">
      <w:start w:val="1"/>
      <w:numFmt w:val="bullet"/>
      <w:lvlText w:val=""/>
      <w:lvlJc w:val="left"/>
      <w:pPr>
        <w:tabs>
          <w:tab w:val="num" w:pos="5356"/>
        </w:tabs>
        <w:ind w:left="5356" w:hanging="360"/>
      </w:pPr>
      <w:rPr>
        <w:rFonts w:ascii="Symbol" w:hAnsi="Symbol" w:hint="default"/>
      </w:rPr>
    </w:lvl>
    <w:lvl w:ilvl="4" w:tplc="04070003" w:tentative="1">
      <w:start w:val="1"/>
      <w:numFmt w:val="bullet"/>
      <w:lvlText w:val="o"/>
      <w:lvlJc w:val="left"/>
      <w:pPr>
        <w:tabs>
          <w:tab w:val="num" w:pos="6076"/>
        </w:tabs>
        <w:ind w:left="6076" w:hanging="360"/>
      </w:pPr>
      <w:rPr>
        <w:rFonts w:ascii="Courier New" w:hAnsi="Courier New" w:cs="Courier New" w:hint="default"/>
      </w:rPr>
    </w:lvl>
    <w:lvl w:ilvl="5" w:tplc="04070005" w:tentative="1">
      <w:start w:val="1"/>
      <w:numFmt w:val="bullet"/>
      <w:lvlText w:val=""/>
      <w:lvlJc w:val="left"/>
      <w:pPr>
        <w:tabs>
          <w:tab w:val="num" w:pos="6796"/>
        </w:tabs>
        <w:ind w:left="6796" w:hanging="360"/>
      </w:pPr>
      <w:rPr>
        <w:rFonts w:ascii="Wingdings" w:hAnsi="Wingdings" w:hint="default"/>
      </w:rPr>
    </w:lvl>
    <w:lvl w:ilvl="6" w:tplc="04070001" w:tentative="1">
      <w:start w:val="1"/>
      <w:numFmt w:val="bullet"/>
      <w:lvlText w:val=""/>
      <w:lvlJc w:val="left"/>
      <w:pPr>
        <w:tabs>
          <w:tab w:val="num" w:pos="7516"/>
        </w:tabs>
        <w:ind w:left="7516" w:hanging="360"/>
      </w:pPr>
      <w:rPr>
        <w:rFonts w:ascii="Symbol" w:hAnsi="Symbol" w:hint="default"/>
      </w:rPr>
    </w:lvl>
    <w:lvl w:ilvl="7" w:tplc="04070003" w:tentative="1">
      <w:start w:val="1"/>
      <w:numFmt w:val="bullet"/>
      <w:lvlText w:val="o"/>
      <w:lvlJc w:val="left"/>
      <w:pPr>
        <w:tabs>
          <w:tab w:val="num" w:pos="8236"/>
        </w:tabs>
        <w:ind w:left="8236" w:hanging="360"/>
      </w:pPr>
      <w:rPr>
        <w:rFonts w:ascii="Courier New" w:hAnsi="Courier New" w:cs="Courier New" w:hint="default"/>
      </w:rPr>
    </w:lvl>
    <w:lvl w:ilvl="8" w:tplc="04070005" w:tentative="1">
      <w:start w:val="1"/>
      <w:numFmt w:val="bullet"/>
      <w:lvlText w:val=""/>
      <w:lvlJc w:val="left"/>
      <w:pPr>
        <w:tabs>
          <w:tab w:val="num" w:pos="8956"/>
        </w:tabs>
        <w:ind w:left="8956" w:hanging="360"/>
      </w:pPr>
      <w:rPr>
        <w:rFonts w:ascii="Wingdings" w:hAnsi="Wingdings" w:hint="default"/>
      </w:rPr>
    </w:lvl>
  </w:abstractNum>
  <w:abstractNum w:abstractNumId="15" w15:restartNumberingAfterBreak="0">
    <w:nsid w:val="66C6079F"/>
    <w:multiLevelType w:val="singleLevel"/>
    <w:tmpl w:val="C18C8EBC"/>
    <w:lvl w:ilvl="0">
      <w:start w:val="1"/>
      <w:numFmt w:val="bullet"/>
      <w:pStyle w:val="Index2"/>
      <w:lvlText w:val="-"/>
      <w:lvlJc w:val="left"/>
      <w:pPr>
        <w:tabs>
          <w:tab w:val="num" w:pos="530"/>
        </w:tabs>
        <w:ind w:left="340" w:hanging="170"/>
      </w:pPr>
      <w:rPr>
        <w:rFonts w:ascii="Bell MT" w:hAnsi="Bell MT" w:hint="default"/>
        <w:sz w:val="20"/>
      </w:rPr>
    </w:lvl>
  </w:abstractNum>
  <w:abstractNum w:abstractNumId="16" w15:restartNumberingAfterBreak="0">
    <w:nsid w:val="7E085ED2"/>
    <w:multiLevelType w:val="multilevel"/>
    <w:tmpl w:val="54444FE0"/>
    <w:lvl w:ilvl="0">
      <w:start w:val="1"/>
      <w:numFmt w:val="upperLetter"/>
      <w:pStyle w:val="berschrift1"/>
      <w:lvlText w:val="%1. "/>
      <w:lvlJc w:val="left"/>
      <w:pPr>
        <w:tabs>
          <w:tab w:val="num" w:pos="720"/>
        </w:tabs>
        <w:ind w:left="0" w:firstLine="0"/>
      </w:pPr>
    </w:lvl>
    <w:lvl w:ilvl="1">
      <w:start w:val="1"/>
      <w:numFmt w:val="upperRoman"/>
      <w:pStyle w:val="berschrift2"/>
      <w:lvlText w:val="%2. "/>
      <w:lvlJc w:val="left"/>
      <w:pPr>
        <w:tabs>
          <w:tab w:val="num" w:pos="1080"/>
        </w:tabs>
        <w:ind w:left="0" w:firstLine="0"/>
      </w:pPr>
    </w:lvl>
    <w:lvl w:ilvl="2">
      <w:start w:val="1"/>
      <w:numFmt w:val="decimal"/>
      <w:pStyle w:val="berschrift3"/>
      <w:lvlText w:val="%3. "/>
      <w:lvlJc w:val="left"/>
      <w:pPr>
        <w:tabs>
          <w:tab w:val="num" w:pos="720"/>
        </w:tabs>
        <w:ind w:left="0" w:firstLine="0"/>
      </w:pPr>
    </w:lvl>
    <w:lvl w:ilvl="3">
      <w:start w:val="1"/>
      <w:numFmt w:val="lowerLetter"/>
      <w:pStyle w:val="berschrift4"/>
      <w:lvlText w:val="%4) "/>
      <w:lvlJc w:val="left"/>
      <w:pPr>
        <w:tabs>
          <w:tab w:val="num" w:pos="720"/>
        </w:tabs>
        <w:ind w:left="0" w:firstLine="0"/>
      </w:pPr>
    </w:lvl>
    <w:lvl w:ilvl="4">
      <w:start w:val="27"/>
      <w:numFmt w:val="lowerLetter"/>
      <w:pStyle w:val="berschrift5"/>
      <w:lvlText w:val="%5) "/>
      <w:lvlJc w:val="left"/>
      <w:pPr>
        <w:tabs>
          <w:tab w:val="num" w:pos="720"/>
        </w:tabs>
        <w:ind w:left="0" w:firstLine="0"/>
      </w:pPr>
    </w:lvl>
    <w:lvl w:ilvl="5">
      <w:start w:val="1"/>
      <w:numFmt w:val="decimal"/>
      <w:pStyle w:val="berschrift6"/>
      <w:lvlText w:val="(%6)"/>
      <w:lvlJc w:val="left"/>
      <w:pPr>
        <w:tabs>
          <w:tab w:val="num" w:pos="720"/>
        </w:tabs>
        <w:ind w:left="0" w:firstLine="0"/>
      </w:pPr>
      <w:rPr>
        <w:rFonts w:hint="default"/>
      </w:rPr>
    </w:lvl>
    <w:lvl w:ilvl="6">
      <w:start w:val="1"/>
      <w:numFmt w:val="lowerLetter"/>
      <w:pStyle w:val="berschrift7"/>
      <w:lvlText w:val="(%7)"/>
      <w:lvlJc w:val="left"/>
      <w:pPr>
        <w:tabs>
          <w:tab w:val="num" w:pos="720"/>
        </w:tabs>
        <w:ind w:left="170" w:hanging="170"/>
      </w:pPr>
      <w:rPr>
        <w:b w:val="0"/>
        <w:i w:val="0"/>
      </w:rPr>
    </w:lvl>
    <w:lvl w:ilvl="7">
      <w:start w:val="27"/>
      <w:numFmt w:val="lowerLetter"/>
      <w:pStyle w:val="berschrift8"/>
      <w:lvlText w:val="(%8)"/>
      <w:lvlJc w:val="left"/>
      <w:pPr>
        <w:tabs>
          <w:tab w:val="num" w:pos="720"/>
        </w:tabs>
        <w:ind w:left="0" w:firstLine="0"/>
      </w:pPr>
    </w:lvl>
    <w:lvl w:ilvl="8">
      <w:start w:val="1"/>
      <w:numFmt w:val="bullet"/>
      <w:pStyle w:val="Liste2"/>
      <w:lvlText w:val="-"/>
      <w:lvlJc w:val="left"/>
      <w:pPr>
        <w:tabs>
          <w:tab w:val="num" w:pos="360"/>
        </w:tabs>
        <w:ind w:left="0" w:firstLine="0"/>
      </w:pPr>
      <w:rPr>
        <w:sz w:val="24"/>
      </w:rPr>
    </w:lvl>
  </w:abstractNum>
  <w:num w:numId="1" w16cid:durableId="2102288120">
    <w:abstractNumId w:val="9"/>
  </w:num>
  <w:num w:numId="2" w16cid:durableId="21905772">
    <w:abstractNumId w:val="7"/>
  </w:num>
  <w:num w:numId="3" w16cid:durableId="416443386">
    <w:abstractNumId w:val="6"/>
  </w:num>
  <w:num w:numId="4" w16cid:durableId="1932425513">
    <w:abstractNumId w:val="5"/>
  </w:num>
  <w:num w:numId="5" w16cid:durableId="1643995446">
    <w:abstractNumId w:val="4"/>
  </w:num>
  <w:num w:numId="6" w16cid:durableId="940794132">
    <w:abstractNumId w:val="15"/>
  </w:num>
  <w:num w:numId="7" w16cid:durableId="1961566442">
    <w:abstractNumId w:val="13"/>
  </w:num>
  <w:num w:numId="8" w16cid:durableId="119302034">
    <w:abstractNumId w:val="16"/>
  </w:num>
  <w:num w:numId="9" w16cid:durableId="1213425657">
    <w:abstractNumId w:val="8"/>
  </w:num>
  <w:num w:numId="10" w16cid:durableId="1614704106">
    <w:abstractNumId w:val="3"/>
  </w:num>
  <w:num w:numId="11" w16cid:durableId="1070814608">
    <w:abstractNumId w:val="2"/>
  </w:num>
  <w:num w:numId="12" w16cid:durableId="1100876717">
    <w:abstractNumId w:val="1"/>
  </w:num>
  <w:num w:numId="13" w16cid:durableId="1630629463">
    <w:abstractNumId w:val="0"/>
  </w:num>
  <w:num w:numId="14" w16cid:durableId="1772049828">
    <w:abstractNumId w:val="12"/>
  </w:num>
  <w:num w:numId="15" w16cid:durableId="98568075">
    <w:abstractNumId w:val="11"/>
  </w:num>
  <w:num w:numId="16" w16cid:durableId="319311448">
    <w:abstractNumId w:val="16"/>
  </w:num>
  <w:num w:numId="17" w16cid:durableId="644240300">
    <w:abstractNumId w:val="16"/>
  </w:num>
  <w:num w:numId="18" w16cid:durableId="577445788">
    <w:abstractNumId w:val="16"/>
  </w:num>
  <w:num w:numId="19" w16cid:durableId="83722049">
    <w:abstractNumId w:val="16"/>
  </w:num>
  <w:num w:numId="20" w16cid:durableId="2072075593">
    <w:abstractNumId w:val="16"/>
  </w:num>
  <w:num w:numId="21" w16cid:durableId="1110248741">
    <w:abstractNumId w:val="16"/>
  </w:num>
  <w:num w:numId="22" w16cid:durableId="863057117">
    <w:abstractNumId w:val="16"/>
  </w:num>
  <w:num w:numId="23" w16cid:durableId="414713406">
    <w:abstractNumId w:val="16"/>
  </w:num>
  <w:num w:numId="24" w16cid:durableId="1772509897">
    <w:abstractNumId w:val="10"/>
  </w:num>
  <w:num w:numId="25" w16cid:durableId="1916738255">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E2D"/>
    <w:rsid w:val="000112C0"/>
    <w:rsid w:val="000145DE"/>
    <w:rsid w:val="00022855"/>
    <w:rsid w:val="000323CF"/>
    <w:rsid w:val="00037F10"/>
    <w:rsid w:val="00075C6F"/>
    <w:rsid w:val="000E25AA"/>
    <w:rsid w:val="00163D72"/>
    <w:rsid w:val="0017490C"/>
    <w:rsid w:val="001761CB"/>
    <w:rsid w:val="001B2015"/>
    <w:rsid w:val="00217412"/>
    <w:rsid w:val="00235B07"/>
    <w:rsid w:val="00240BC2"/>
    <w:rsid w:val="00247BCD"/>
    <w:rsid w:val="002A09E9"/>
    <w:rsid w:val="002E67CF"/>
    <w:rsid w:val="00306C25"/>
    <w:rsid w:val="00333476"/>
    <w:rsid w:val="00387581"/>
    <w:rsid w:val="003A6B0A"/>
    <w:rsid w:val="003B40A1"/>
    <w:rsid w:val="003F5375"/>
    <w:rsid w:val="004475BB"/>
    <w:rsid w:val="004B3F8A"/>
    <w:rsid w:val="004B5BD8"/>
    <w:rsid w:val="005515F3"/>
    <w:rsid w:val="00557168"/>
    <w:rsid w:val="005B687D"/>
    <w:rsid w:val="005F7CDE"/>
    <w:rsid w:val="006319B7"/>
    <w:rsid w:val="006521B0"/>
    <w:rsid w:val="006B2877"/>
    <w:rsid w:val="0072356D"/>
    <w:rsid w:val="00724624"/>
    <w:rsid w:val="0073240D"/>
    <w:rsid w:val="007326CF"/>
    <w:rsid w:val="007356B0"/>
    <w:rsid w:val="00737F12"/>
    <w:rsid w:val="00765A47"/>
    <w:rsid w:val="007A1157"/>
    <w:rsid w:val="007B6BF6"/>
    <w:rsid w:val="007D0CD2"/>
    <w:rsid w:val="00811A80"/>
    <w:rsid w:val="00881E1B"/>
    <w:rsid w:val="00897F61"/>
    <w:rsid w:val="008C3E10"/>
    <w:rsid w:val="00901F90"/>
    <w:rsid w:val="00903B1A"/>
    <w:rsid w:val="0092737C"/>
    <w:rsid w:val="0092781C"/>
    <w:rsid w:val="009600B8"/>
    <w:rsid w:val="0097275D"/>
    <w:rsid w:val="009D77F6"/>
    <w:rsid w:val="00AA1509"/>
    <w:rsid w:val="00AB3425"/>
    <w:rsid w:val="00AC1672"/>
    <w:rsid w:val="00AC3525"/>
    <w:rsid w:val="00AD6F12"/>
    <w:rsid w:val="00AE28C1"/>
    <w:rsid w:val="00AF4AEE"/>
    <w:rsid w:val="00B2265B"/>
    <w:rsid w:val="00B34BF3"/>
    <w:rsid w:val="00B37C08"/>
    <w:rsid w:val="00B547BC"/>
    <w:rsid w:val="00B709CE"/>
    <w:rsid w:val="00C110A7"/>
    <w:rsid w:val="00C156A1"/>
    <w:rsid w:val="00C30DAD"/>
    <w:rsid w:val="00C359B5"/>
    <w:rsid w:val="00C473AF"/>
    <w:rsid w:val="00C65066"/>
    <w:rsid w:val="00C81AA8"/>
    <w:rsid w:val="00C94643"/>
    <w:rsid w:val="00CB15C9"/>
    <w:rsid w:val="00CF5918"/>
    <w:rsid w:val="00D27437"/>
    <w:rsid w:val="00D33737"/>
    <w:rsid w:val="00D62E10"/>
    <w:rsid w:val="00DD228D"/>
    <w:rsid w:val="00E25496"/>
    <w:rsid w:val="00E73E2D"/>
    <w:rsid w:val="00EE6DF2"/>
    <w:rsid w:val="00F02401"/>
    <w:rsid w:val="00F80BBF"/>
    <w:rsid w:val="00F92E15"/>
    <w:rsid w:val="00FA08E3"/>
    <w:rsid w:val="00FA1297"/>
    <w:rsid w:val="00FC52F0"/>
    <w:rsid w:val="00FF6987"/>
    <w:rsid w:val="00FF7A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7D5DD8A4"/>
  <w15:docId w15:val="{7501767B-6160-4638-B998-E119DAA7B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after="120" w:line="288" w:lineRule="auto"/>
      <w:jc w:val="both"/>
    </w:pPr>
    <w:rPr>
      <w:rFonts w:ascii="Arial" w:hAnsi="Arial"/>
      <w:sz w:val="22"/>
    </w:rPr>
  </w:style>
  <w:style w:type="paragraph" w:styleId="berschrift1">
    <w:name w:val="heading 1"/>
    <w:basedOn w:val="Standard"/>
    <w:next w:val="Standard"/>
    <w:qFormat/>
    <w:pPr>
      <w:keepNext/>
      <w:numPr>
        <w:numId w:val="16"/>
      </w:numPr>
      <w:tabs>
        <w:tab w:val="clear" w:pos="720"/>
        <w:tab w:val="left" w:pos="57"/>
        <w:tab w:val="num" w:pos="360"/>
        <w:tab w:val="left" w:pos="567"/>
      </w:tabs>
      <w:spacing w:after="480"/>
      <w:jc w:val="center"/>
      <w:outlineLvl w:val="0"/>
    </w:pPr>
    <w:rPr>
      <w:b/>
      <w:sz w:val="28"/>
    </w:rPr>
  </w:style>
  <w:style w:type="paragraph" w:styleId="berschrift2">
    <w:name w:val="heading 2"/>
    <w:basedOn w:val="Standard"/>
    <w:next w:val="Standard"/>
    <w:qFormat/>
    <w:pPr>
      <w:keepNext/>
      <w:numPr>
        <w:ilvl w:val="1"/>
        <w:numId w:val="17"/>
      </w:numPr>
      <w:spacing w:before="360" w:after="200"/>
      <w:outlineLvl w:val="1"/>
    </w:pPr>
    <w:rPr>
      <w:b/>
      <w:sz w:val="28"/>
    </w:rPr>
  </w:style>
  <w:style w:type="paragraph" w:styleId="berschrift3">
    <w:name w:val="heading 3"/>
    <w:basedOn w:val="Standard"/>
    <w:next w:val="Standard"/>
    <w:qFormat/>
    <w:pPr>
      <w:keepNext/>
      <w:numPr>
        <w:ilvl w:val="2"/>
        <w:numId w:val="18"/>
      </w:numPr>
      <w:tabs>
        <w:tab w:val="left" w:pos="567"/>
      </w:tabs>
      <w:spacing w:before="280" w:after="240"/>
      <w:outlineLvl w:val="2"/>
    </w:pPr>
    <w:rPr>
      <w:b/>
    </w:rPr>
  </w:style>
  <w:style w:type="paragraph" w:styleId="berschrift4">
    <w:name w:val="heading 4"/>
    <w:basedOn w:val="Standard"/>
    <w:next w:val="Standard"/>
    <w:qFormat/>
    <w:pPr>
      <w:keepNext/>
      <w:numPr>
        <w:ilvl w:val="3"/>
        <w:numId w:val="19"/>
      </w:numPr>
      <w:tabs>
        <w:tab w:val="left" w:pos="567"/>
      </w:tabs>
      <w:spacing w:before="240"/>
      <w:outlineLvl w:val="3"/>
    </w:pPr>
    <w:rPr>
      <w:b/>
      <w:i/>
    </w:rPr>
  </w:style>
  <w:style w:type="paragraph" w:styleId="berschrift5">
    <w:name w:val="heading 5"/>
    <w:basedOn w:val="Standard"/>
    <w:next w:val="Standard"/>
    <w:qFormat/>
    <w:pPr>
      <w:keepNext/>
      <w:numPr>
        <w:ilvl w:val="4"/>
        <w:numId w:val="20"/>
      </w:numPr>
      <w:tabs>
        <w:tab w:val="left" w:pos="567"/>
      </w:tabs>
      <w:spacing w:before="240"/>
      <w:outlineLvl w:val="4"/>
    </w:pPr>
    <w:rPr>
      <w:i/>
    </w:rPr>
  </w:style>
  <w:style w:type="paragraph" w:styleId="berschrift6">
    <w:name w:val="heading 6"/>
    <w:basedOn w:val="Standard"/>
    <w:next w:val="Standard"/>
    <w:qFormat/>
    <w:pPr>
      <w:keepNext/>
      <w:numPr>
        <w:ilvl w:val="5"/>
        <w:numId w:val="21"/>
      </w:numPr>
      <w:tabs>
        <w:tab w:val="left" w:pos="567"/>
      </w:tabs>
      <w:spacing w:before="200"/>
      <w:outlineLvl w:val="5"/>
    </w:pPr>
  </w:style>
  <w:style w:type="paragraph" w:styleId="berschrift7">
    <w:name w:val="heading 7"/>
    <w:basedOn w:val="Standard"/>
    <w:next w:val="Standard"/>
    <w:qFormat/>
    <w:pPr>
      <w:keepNext/>
      <w:numPr>
        <w:ilvl w:val="6"/>
        <w:numId w:val="22"/>
      </w:numPr>
      <w:tabs>
        <w:tab w:val="left" w:pos="567"/>
      </w:tabs>
      <w:spacing w:before="160"/>
      <w:outlineLvl w:val="6"/>
    </w:pPr>
  </w:style>
  <w:style w:type="paragraph" w:styleId="berschrift8">
    <w:name w:val="heading 8"/>
    <w:basedOn w:val="Standard"/>
    <w:next w:val="Standard"/>
    <w:qFormat/>
    <w:pPr>
      <w:keepNext/>
      <w:numPr>
        <w:ilvl w:val="7"/>
        <w:numId w:val="23"/>
      </w:numPr>
      <w:tabs>
        <w:tab w:val="left" w:pos="567"/>
      </w:tabs>
      <w:spacing w:after="140"/>
      <w:outlineLvl w:val="7"/>
    </w:pPr>
  </w:style>
  <w:style w:type="paragraph" w:styleId="berschrift9">
    <w:name w:val="heading 9"/>
    <w:basedOn w:val="Liste2"/>
    <w:next w:val="Beispiel2"/>
    <w:qFormat/>
    <w:pPr>
      <w:numPr>
        <w:ilvl w:val="0"/>
        <w:numId w:val="24"/>
      </w:numPr>
      <w:tabs>
        <w:tab w:val="left" w:pos="340"/>
      </w:tabs>
      <w:spacing w:after="80" w:line="240" w:lineRule="auto"/>
      <w:outlineLvl w:val="8"/>
    </w:pPr>
    <w:rPr>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5pZwischenzeile">
    <w:name w:val="5pZwischenzeile"/>
    <w:basedOn w:val="Standard"/>
    <w:next w:val="Standard"/>
    <w:pPr>
      <w:keepLines/>
      <w:spacing w:line="100" w:lineRule="exact"/>
    </w:pPr>
  </w:style>
  <w:style w:type="paragraph" w:customStyle="1" w:styleId="8">
    <w:name w:val="8"/>
    <w:basedOn w:val="Standard"/>
    <w:pPr>
      <w:spacing w:line="160" w:lineRule="exact"/>
    </w:pPr>
    <w:rPr>
      <w:sz w:val="16"/>
    </w:rPr>
  </w:style>
  <w:style w:type="paragraph" w:customStyle="1" w:styleId="9">
    <w:name w:val="9"/>
    <w:basedOn w:val="Standard"/>
    <w:rPr>
      <w:sz w:val="18"/>
    </w:rPr>
  </w:style>
  <w:style w:type="paragraph" w:styleId="Abbildungsverzeichnis">
    <w:name w:val="table of figures"/>
    <w:basedOn w:val="Standard"/>
    <w:next w:val="Standard"/>
    <w:semiHidden/>
    <w:pPr>
      <w:ind w:left="440" w:hanging="440"/>
    </w:pPr>
  </w:style>
  <w:style w:type="paragraph" w:customStyle="1" w:styleId="Abschnittsberschrift">
    <w:name w:val="Abschnittsüberschrift"/>
    <w:basedOn w:val="Standard"/>
    <w:pPr>
      <w:pageBreakBefore/>
      <w:spacing w:before="200" w:after="200"/>
      <w:jc w:val="center"/>
      <w:outlineLvl w:val="0"/>
    </w:pPr>
    <w:rPr>
      <w:b/>
      <w:sz w:val="28"/>
    </w:rPr>
  </w:style>
  <w:style w:type="paragraph" w:styleId="Umschlagabsenderadresse">
    <w:name w:val="envelope return"/>
    <w:basedOn w:val="Standard"/>
  </w:style>
  <w:style w:type="paragraph" w:styleId="Anrede">
    <w:name w:val="Salutation"/>
    <w:basedOn w:val="Standard"/>
    <w:next w:val="Standard"/>
    <w:rPr>
      <w:sz w:val="24"/>
    </w:rPr>
  </w:style>
  <w:style w:type="paragraph" w:styleId="Aufzhlungszeichen">
    <w:name w:val="List Bullet"/>
    <w:basedOn w:val="Standard"/>
    <w:autoRedefine/>
    <w:pPr>
      <w:numPr>
        <w:numId w:val="1"/>
      </w:numPr>
    </w:pPr>
  </w:style>
  <w:style w:type="paragraph" w:styleId="Aufzhlungszeichen2">
    <w:name w:val="List Bullet 2"/>
    <w:basedOn w:val="Standard"/>
    <w:autoRedefine/>
    <w:pPr>
      <w:numPr>
        <w:numId w:val="2"/>
      </w:numPr>
    </w:pPr>
  </w:style>
  <w:style w:type="paragraph" w:styleId="Aufzhlungszeichen3">
    <w:name w:val="List Bullet 3"/>
    <w:basedOn w:val="Standard"/>
    <w:autoRedefine/>
    <w:pPr>
      <w:numPr>
        <w:numId w:val="3"/>
      </w:numPr>
    </w:pPr>
  </w:style>
  <w:style w:type="paragraph" w:styleId="Aufzhlungszeichen4">
    <w:name w:val="List Bullet 4"/>
    <w:basedOn w:val="Standard"/>
    <w:autoRedefine/>
    <w:pPr>
      <w:numPr>
        <w:numId w:val="4"/>
      </w:numPr>
    </w:pPr>
  </w:style>
  <w:style w:type="paragraph" w:styleId="Aufzhlungszeichen5">
    <w:name w:val="List Bullet 5"/>
    <w:basedOn w:val="Standard"/>
    <w:autoRedefine/>
    <w:pPr>
      <w:numPr>
        <w:numId w:val="5"/>
      </w:numPr>
    </w:pPr>
  </w:style>
  <w:style w:type="paragraph" w:customStyle="1" w:styleId="Beispiel">
    <w:name w:val="Beispiel"/>
    <w:basedOn w:val="Standard"/>
    <w:next w:val="Standard"/>
    <w:pPr>
      <w:ind w:left="170"/>
    </w:pPr>
  </w:style>
  <w:style w:type="paragraph" w:customStyle="1" w:styleId="Beispiel2">
    <w:name w:val="Beispiel2"/>
    <w:basedOn w:val="Beispiel"/>
    <w:pPr>
      <w:ind w:left="340"/>
    </w:pPr>
  </w:style>
  <w:style w:type="paragraph" w:styleId="Beschriftung">
    <w:name w:val="caption"/>
    <w:basedOn w:val="Standard"/>
    <w:next w:val="Standard"/>
    <w:qFormat/>
    <w:pPr>
      <w:spacing w:before="120"/>
    </w:pPr>
    <w:rPr>
      <w:b/>
      <w:sz w:val="24"/>
    </w:rPr>
  </w:style>
  <w:style w:type="paragraph" w:styleId="Blocktext">
    <w:name w:val="Block Text"/>
    <w:basedOn w:val="Standard"/>
    <w:pPr>
      <w:ind w:left="1440" w:right="1440"/>
    </w:pPr>
  </w:style>
  <w:style w:type="paragraph" w:styleId="Datum">
    <w:name w:val="Date"/>
    <w:basedOn w:val="Standard"/>
    <w:next w:val="Standard"/>
  </w:style>
  <w:style w:type="paragraph" w:customStyle="1" w:styleId="DefinitionTerm">
    <w:name w:val="Definition Term"/>
    <w:basedOn w:val="Standard"/>
    <w:next w:val="Standard"/>
    <w:pPr>
      <w:widowControl w:val="0"/>
    </w:pPr>
    <w:rPr>
      <w:snapToGrid w:val="0"/>
    </w:rPr>
  </w:style>
  <w:style w:type="paragraph" w:styleId="Dokumentstruktur">
    <w:name w:val="Document Map"/>
    <w:basedOn w:val="Standard"/>
    <w:semiHidden/>
    <w:pPr>
      <w:shd w:val="clear" w:color="auto" w:fill="000080"/>
    </w:pPr>
    <w:rPr>
      <w:rFonts w:ascii="Tahoma" w:hAnsi="Tahoma"/>
      <w:sz w:val="16"/>
    </w:rPr>
  </w:style>
  <w:style w:type="character" w:styleId="Hervorhebung">
    <w:name w:val="Emphasis"/>
    <w:basedOn w:val="Absatz-Standardschriftart"/>
    <w:qFormat/>
    <w:rPr>
      <w:i/>
    </w:rPr>
  </w:style>
  <w:style w:type="paragraph" w:styleId="Endnotentext">
    <w:name w:val="endnote text"/>
    <w:basedOn w:val="Standard"/>
    <w:semiHidden/>
  </w:style>
  <w:style w:type="paragraph" w:styleId="Fu-Endnotenberschrift">
    <w:name w:val="Note Heading"/>
    <w:basedOn w:val="Standard"/>
    <w:next w:val="Standard"/>
  </w:style>
  <w:style w:type="paragraph" w:styleId="Funotentext">
    <w:name w:val="footnote text"/>
    <w:basedOn w:val="Standard"/>
    <w:semiHidden/>
    <w:pPr>
      <w:tabs>
        <w:tab w:val="left" w:pos="397"/>
      </w:tabs>
      <w:spacing w:after="20"/>
      <w:ind w:left="397" w:hanging="397"/>
    </w:pPr>
  </w:style>
  <w:style w:type="character" w:styleId="Funotenzeichen">
    <w:name w:val="footnote reference"/>
    <w:basedOn w:val="Absatz-Standardschriftart"/>
    <w:semiHidden/>
    <w:rPr>
      <w:sz w:val="22"/>
      <w:vertAlign w:val="superscript"/>
    </w:rPr>
  </w:style>
  <w:style w:type="paragraph" w:styleId="Fuzeile">
    <w:name w:val="footer"/>
    <w:basedOn w:val="Standard"/>
  </w:style>
  <w:style w:type="character" w:styleId="BesuchterLink">
    <w:name w:val="FollowedHyperlink"/>
    <w:basedOn w:val="Absatz-Standardschriftart"/>
    <w:rPr>
      <w:color w:val="auto"/>
      <w:u w:val="single"/>
      <w:effect w:val="none"/>
    </w:rPr>
  </w:style>
  <w:style w:type="paragraph" w:styleId="Gruformel">
    <w:name w:val="Closing"/>
    <w:basedOn w:val="Standard"/>
    <w:pPr>
      <w:ind w:left="4252"/>
    </w:pPr>
  </w:style>
  <w:style w:type="paragraph" w:customStyle="1" w:styleId="H3">
    <w:name w:val="H3"/>
    <w:basedOn w:val="Standard"/>
    <w:next w:val="Standard"/>
    <w:pPr>
      <w:keepNext/>
      <w:spacing w:before="100" w:after="100"/>
      <w:outlineLvl w:val="3"/>
    </w:pPr>
    <w:rPr>
      <w:b/>
      <w:snapToGrid w:val="0"/>
      <w:sz w:val="28"/>
    </w:rPr>
  </w:style>
  <w:style w:type="character" w:styleId="Hyperlink">
    <w:name w:val="Hyperlink"/>
    <w:basedOn w:val="Absatz-Standardschriftart"/>
    <w:rPr>
      <w:color w:val="FF0000"/>
      <w:u w:val="single"/>
    </w:rPr>
  </w:style>
  <w:style w:type="paragraph" w:styleId="Index1">
    <w:name w:val="index 1"/>
    <w:basedOn w:val="Standard"/>
    <w:next w:val="Standard"/>
    <w:autoRedefine/>
    <w:semiHidden/>
    <w:pPr>
      <w:keepNext/>
      <w:widowControl w:val="0"/>
      <w:ind w:left="238" w:hanging="238"/>
    </w:pPr>
  </w:style>
  <w:style w:type="paragraph" w:styleId="Index2">
    <w:name w:val="index 2"/>
    <w:basedOn w:val="Standard"/>
    <w:next w:val="Standard"/>
    <w:autoRedefine/>
    <w:semiHidden/>
    <w:pPr>
      <w:numPr>
        <w:numId w:val="6"/>
      </w:numPr>
      <w:tabs>
        <w:tab w:val="clear" w:pos="530"/>
        <w:tab w:val="left" w:pos="340"/>
      </w:tabs>
    </w:pPr>
    <w:rPr>
      <w:sz w:val="18"/>
    </w:rPr>
  </w:style>
  <w:style w:type="paragraph" w:styleId="Index3">
    <w:name w:val="index 3"/>
    <w:basedOn w:val="Standard"/>
    <w:next w:val="Standard"/>
    <w:autoRedefine/>
    <w:semiHidden/>
    <w:pPr>
      <w:ind w:left="720" w:hanging="240"/>
    </w:pPr>
    <w:rPr>
      <w:sz w:val="18"/>
    </w:r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pPr>
      <w:spacing w:before="120"/>
    </w:pPr>
    <w:rPr>
      <w:b/>
      <w:i/>
    </w:rPr>
  </w:style>
  <w:style w:type="paragraph" w:customStyle="1" w:styleId="Kastenberschrift">
    <w:name w:val="KastenÜberschrift"/>
    <w:basedOn w:val="Standard"/>
    <w:next w:val="Standard"/>
    <w:pPr>
      <w:pageBreakBefore/>
      <w:pBdr>
        <w:top w:val="single" w:sz="6" w:space="1" w:color="auto"/>
        <w:left w:val="single" w:sz="6" w:space="1" w:color="auto"/>
        <w:bottom w:val="single" w:sz="6" w:space="1" w:color="auto"/>
        <w:right w:val="single" w:sz="6" w:space="1" w:color="auto"/>
      </w:pBdr>
      <w:shd w:val="pct5" w:color="auto" w:fill="auto"/>
      <w:spacing w:after="40"/>
      <w:ind w:left="1134" w:right="1134"/>
      <w:jc w:val="center"/>
      <w:outlineLvl w:val="0"/>
    </w:pPr>
    <w:rPr>
      <w:b/>
      <w:sz w:val="28"/>
    </w:rPr>
  </w:style>
  <w:style w:type="paragraph" w:styleId="Kommentartext">
    <w:name w:val="annotation text"/>
    <w:basedOn w:val="Standard"/>
    <w:semiHidden/>
  </w:style>
  <w:style w:type="paragraph" w:styleId="Kopfzeile">
    <w:name w:val="header"/>
    <w:basedOn w:val="Standard"/>
    <w:pPr>
      <w:tabs>
        <w:tab w:val="num" w:pos="720"/>
        <w:tab w:val="center" w:pos="4536"/>
        <w:tab w:val="right" w:pos="9072"/>
      </w:tabs>
    </w:pPr>
    <w:rPr>
      <w:sz w:val="16"/>
    </w:rPr>
  </w:style>
  <w:style w:type="paragraph" w:styleId="Liste">
    <w:name w:val="List"/>
    <w:basedOn w:val="Standard"/>
    <w:next w:val="Standard"/>
    <w:pPr>
      <w:numPr>
        <w:ilvl w:val="7"/>
        <w:numId w:val="7"/>
      </w:numPr>
      <w:tabs>
        <w:tab w:val="left" w:pos="170"/>
      </w:tabs>
    </w:pPr>
  </w:style>
  <w:style w:type="paragraph" w:styleId="Liste2">
    <w:name w:val="List 2"/>
    <w:basedOn w:val="Standard"/>
    <w:pPr>
      <w:numPr>
        <w:ilvl w:val="8"/>
        <w:numId w:val="8"/>
      </w:numPr>
      <w:tabs>
        <w:tab w:val="left" w:pos="170"/>
      </w:tabs>
      <w:spacing w:after="10"/>
    </w:pPr>
  </w:style>
  <w:style w:type="paragraph" w:styleId="Liste3">
    <w:name w:val="List 3"/>
    <w:basedOn w:val="Standard"/>
    <w:pPr>
      <w:tabs>
        <w:tab w:val="left" w:pos="510"/>
      </w:tabs>
    </w:pPr>
    <w:rPr>
      <w:sz w:val="18"/>
    </w:r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Listenfortsetzung">
    <w:name w:val="List Continue"/>
    <w:basedOn w:val="Standard"/>
    <w:pPr>
      <w:ind w:left="283"/>
    </w:pPr>
  </w:style>
  <w:style w:type="paragraph" w:styleId="Listenfortsetzung2">
    <w:name w:val="List Continue 2"/>
    <w:basedOn w:val="Standard"/>
    <w:pPr>
      <w:ind w:left="566"/>
    </w:pPr>
  </w:style>
  <w:style w:type="paragraph" w:styleId="Listenfortsetzung3">
    <w:name w:val="List Continue 3"/>
    <w:basedOn w:val="Standard"/>
    <w:pPr>
      <w:ind w:left="849"/>
    </w:pPr>
  </w:style>
  <w:style w:type="paragraph" w:styleId="Listenfortsetzung4">
    <w:name w:val="List Continue 4"/>
    <w:basedOn w:val="Standard"/>
    <w:pPr>
      <w:ind w:left="1132"/>
    </w:pPr>
  </w:style>
  <w:style w:type="paragraph" w:styleId="Listenfortsetzung5">
    <w:name w:val="List Continue 5"/>
    <w:basedOn w:val="Standard"/>
    <w:pPr>
      <w:ind w:left="1415"/>
    </w:pPr>
  </w:style>
  <w:style w:type="paragraph" w:styleId="Listennummer">
    <w:name w:val="List Number"/>
    <w:basedOn w:val="Standard"/>
    <w:pPr>
      <w:numPr>
        <w:numId w:val="9"/>
      </w:numPr>
    </w:pPr>
  </w:style>
  <w:style w:type="paragraph" w:styleId="Listennummer2">
    <w:name w:val="List Number 2"/>
    <w:basedOn w:val="Standard"/>
    <w:pPr>
      <w:numPr>
        <w:numId w:val="10"/>
      </w:numPr>
    </w:pPr>
  </w:style>
  <w:style w:type="paragraph" w:styleId="Listennummer3">
    <w:name w:val="List Number 3"/>
    <w:basedOn w:val="Standard"/>
    <w:pPr>
      <w:numPr>
        <w:numId w:val="11"/>
      </w:numPr>
    </w:pPr>
  </w:style>
  <w:style w:type="paragraph" w:styleId="Listennummer4">
    <w:name w:val="List Number 4"/>
    <w:basedOn w:val="Standard"/>
    <w:pPr>
      <w:numPr>
        <w:numId w:val="12"/>
      </w:numPr>
    </w:pPr>
  </w:style>
  <w:style w:type="paragraph" w:styleId="Listennummer5">
    <w:name w:val="List Number 5"/>
    <w:basedOn w:val="Standard"/>
    <w:pPr>
      <w:numPr>
        <w:numId w:val="13"/>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160" w:line="264" w:lineRule="auto"/>
      <w:jc w:val="both"/>
    </w:pPr>
    <w:rPr>
      <w:rFonts w:ascii="Courier New" w:hAnsi="Courier New"/>
    </w:rPr>
  </w:style>
  <w:style w:type="character" w:customStyle="1" w:styleId="Max">
    <w:name w:val="Max."/>
    <w:rPr>
      <w:b/>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urText">
    <w:name w:val="Plain Text"/>
    <w:basedOn w:val="Standard"/>
    <w:rPr>
      <w:rFonts w:ascii="Courier New" w:hAnsi="Courier New"/>
    </w:rPr>
  </w:style>
  <w:style w:type="paragraph" w:customStyle="1" w:styleId="s">
    <w:name w:val="s"/>
    <w:basedOn w:val="H3"/>
  </w:style>
  <w:style w:type="character" w:styleId="Seitenzahl">
    <w:name w:val="page number"/>
    <w:basedOn w:val="Absatz-Standardschriftart"/>
    <w:rPr>
      <w:rFonts w:ascii="ZapfHumnst BT" w:hAnsi="ZapfHumnst BT"/>
      <w:sz w:val="20"/>
    </w:rPr>
  </w:style>
  <w:style w:type="paragraph" w:styleId="Standardeinzug">
    <w:name w:val="Normal Indent"/>
    <w:basedOn w:val="Standard"/>
    <w:pPr>
      <w:spacing w:line="240" w:lineRule="auto"/>
      <w:ind w:left="170"/>
    </w:pPr>
  </w:style>
  <w:style w:type="paragraph" w:customStyle="1" w:styleId="Tabulatoren">
    <w:name w:val="Tabulatoren"/>
    <w:basedOn w:val="Standard"/>
    <w:pPr>
      <w:spacing w:before="20" w:after="20"/>
    </w:pPr>
  </w:style>
  <w:style w:type="paragraph" w:styleId="Textkrper">
    <w:name w:val="Body Text"/>
    <w:basedOn w:val="Standard"/>
  </w:style>
  <w:style w:type="paragraph" w:styleId="Textkrper2">
    <w:name w:val="Body Text 2"/>
    <w:basedOn w:val="Standard"/>
    <w:pPr>
      <w:spacing w:line="480" w:lineRule="auto"/>
    </w:pPr>
  </w:style>
  <w:style w:type="paragraph" w:styleId="Textkrper3">
    <w:name w:val="Body Text 3"/>
    <w:basedOn w:val="Standard"/>
    <w:rPr>
      <w:sz w:val="16"/>
    </w:rPr>
  </w:style>
  <w:style w:type="paragraph" w:styleId="Textkrper-Zeileneinzug">
    <w:name w:val="Body Text Indent"/>
    <w:basedOn w:val="Standard"/>
    <w:pPr>
      <w:numPr>
        <w:numId w:val="14"/>
      </w:numPr>
      <w:tabs>
        <w:tab w:val="clear" w:pos="720"/>
        <w:tab w:val="left" w:pos="170"/>
        <w:tab w:val="left" w:pos="340"/>
        <w:tab w:val="left" w:pos="510"/>
      </w:tabs>
      <w:ind w:left="170" w:hanging="170"/>
    </w:pPr>
  </w:style>
  <w:style w:type="paragraph" w:styleId="Textkrper-Einzug2">
    <w:name w:val="Body Text Indent 2"/>
    <w:basedOn w:val="Standard"/>
    <w:pPr>
      <w:numPr>
        <w:numId w:val="15"/>
      </w:numPr>
      <w:tabs>
        <w:tab w:val="left" w:pos="51"/>
        <w:tab w:val="left" w:pos="170"/>
        <w:tab w:val="left" w:pos="340"/>
        <w:tab w:val="left" w:pos="680"/>
      </w:tabs>
    </w:pPr>
  </w:style>
  <w:style w:type="paragraph" w:styleId="Textkrper-Einzug3">
    <w:name w:val="Body Text Indent 3"/>
    <w:basedOn w:val="Standard"/>
    <w:pPr>
      <w:ind w:left="510"/>
    </w:pPr>
  </w:style>
  <w:style w:type="paragraph" w:styleId="Textkrper-Erstzeileneinzug">
    <w:name w:val="Body Text First Indent"/>
    <w:basedOn w:val="Textkrper"/>
    <w:pPr>
      <w:ind w:firstLine="210"/>
    </w:pPr>
  </w:style>
  <w:style w:type="paragraph" w:styleId="Textkrper-Erstzeileneinzug2">
    <w:name w:val="Body Text First Indent 2"/>
    <w:basedOn w:val="Textkrper-Zeileneinzug"/>
    <w:pPr>
      <w:numPr>
        <w:numId w:val="0"/>
      </w:numPr>
      <w:tabs>
        <w:tab w:val="clear" w:pos="170"/>
        <w:tab w:val="clear" w:pos="510"/>
      </w:tabs>
      <w:ind w:left="283" w:firstLine="210"/>
    </w:pPr>
  </w:style>
  <w:style w:type="paragraph" w:styleId="Titel">
    <w:name w:val="Title"/>
    <w:basedOn w:val="Standard"/>
    <w:qFormat/>
    <w:pPr>
      <w:spacing w:before="360" w:after="600"/>
      <w:jc w:val="center"/>
    </w:pPr>
    <w:rPr>
      <w:b/>
      <w:smallCaps/>
      <w:spacing w:val="100"/>
      <w:sz w:val="36"/>
      <w:u w:val="single"/>
    </w:rPr>
  </w:style>
  <w:style w:type="paragraph" w:styleId="Umschlagadresse">
    <w:name w:val="envelope address"/>
    <w:basedOn w:val="Standard"/>
    <w:pPr>
      <w:framePr w:w="4320" w:h="2160" w:hRule="exact" w:hSpace="141" w:wrap="auto" w:hAnchor="page" w:xAlign="center" w:yAlign="bottom"/>
      <w:ind w:left="1"/>
    </w:pPr>
  </w:style>
  <w:style w:type="paragraph" w:styleId="Unterschrift">
    <w:name w:val="Signature"/>
    <w:basedOn w:val="Standard"/>
    <w:pPr>
      <w:ind w:left="4252"/>
    </w:pPr>
  </w:style>
  <w:style w:type="paragraph" w:styleId="Untertitel">
    <w:name w:val="Subtitle"/>
    <w:basedOn w:val="Standard"/>
    <w:qFormat/>
    <w:pPr>
      <w:spacing w:after="60"/>
      <w:jc w:val="center"/>
      <w:outlineLvl w:val="1"/>
    </w:pPr>
  </w:style>
  <w:style w:type="paragraph" w:styleId="Verzeichnis1">
    <w:name w:val="toc 1"/>
    <w:basedOn w:val="Standard"/>
    <w:next w:val="Standard"/>
    <w:autoRedefine/>
    <w:semiHidden/>
    <w:pPr>
      <w:keepNext/>
      <w:tabs>
        <w:tab w:val="right" w:pos="454"/>
        <w:tab w:val="right" w:leader="underscore" w:pos="8222"/>
        <w:tab w:val="right" w:pos="8789"/>
      </w:tabs>
      <w:spacing w:before="140" w:after="140"/>
      <w:ind w:left="340" w:right="680" w:hanging="340"/>
    </w:pPr>
    <w:rPr>
      <w:b/>
      <w:noProof/>
    </w:rPr>
  </w:style>
  <w:style w:type="paragraph" w:styleId="Verzeichnis2">
    <w:name w:val="toc 2"/>
    <w:basedOn w:val="Standard"/>
    <w:next w:val="Standard"/>
    <w:autoRedefine/>
    <w:semiHidden/>
    <w:pPr>
      <w:tabs>
        <w:tab w:val="right" w:pos="907"/>
        <w:tab w:val="right" w:leader="underscore" w:pos="8222"/>
        <w:tab w:val="right" w:pos="8789"/>
      </w:tabs>
      <w:spacing w:before="100" w:after="100"/>
      <w:ind w:left="737" w:right="680" w:hanging="397"/>
    </w:pPr>
    <w:rPr>
      <w:b/>
      <w:noProof/>
    </w:rPr>
  </w:style>
  <w:style w:type="paragraph" w:styleId="Verzeichnis3">
    <w:name w:val="toc 3"/>
    <w:basedOn w:val="Standard"/>
    <w:next w:val="Standard"/>
    <w:autoRedefine/>
    <w:semiHidden/>
    <w:pPr>
      <w:tabs>
        <w:tab w:val="right" w:leader="underscore" w:pos="8222"/>
        <w:tab w:val="right" w:pos="8789"/>
      </w:tabs>
      <w:spacing w:before="60" w:after="60"/>
      <w:ind w:left="1134" w:right="680" w:hanging="397"/>
    </w:pPr>
    <w:rPr>
      <w:noProof/>
    </w:rPr>
  </w:style>
  <w:style w:type="paragraph" w:styleId="Verzeichnis4">
    <w:name w:val="toc 4"/>
    <w:basedOn w:val="Standard"/>
    <w:next w:val="Standard"/>
    <w:autoRedefine/>
    <w:semiHidden/>
    <w:pPr>
      <w:tabs>
        <w:tab w:val="right" w:leader="underscore" w:pos="8222"/>
        <w:tab w:val="right" w:pos="8789"/>
      </w:tabs>
      <w:spacing w:before="40" w:after="40"/>
      <w:ind w:left="1474" w:right="680" w:hanging="340"/>
      <w:jc w:val="left"/>
    </w:pPr>
    <w:rPr>
      <w:noProof/>
    </w:rPr>
  </w:style>
  <w:style w:type="paragraph" w:styleId="Verzeichnis5">
    <w:name w:val="toc 5"/>
    <w:basedOn w:val="Standard"/>
    <w:next w:val="Standard"/>
    <w:autoRedefine/>
    <w:semiHidden/>
    <w:pPr>
      <w:tabs>
        <w:tab w:val="right" w:leader="underscore" w:pos="8222"/>
        <w:tab w:val="right" w:pos="8789"/>
      </w:tabs>
      <w:spacing w:before="40" w:after="40"/>
      <w:ind w:left="1871" w:right="567" w:hanging="397"/>
      <w:jc w:val="left"/>
    </w:pPr>
    <w:rPr>
      <w:noProof/>
    </w:rPr>
  </w:style>
  <w:style w:type="paragraph" w:styleId="Verzeichnis6">
    <w:name w:val="toc 6"/>
    <w:basedOn w:val="Standard"/>
    <w:next w:val="Standard"/>
    <w:autoRedefine/>
    <w:semiHidden/>
    <w:pPr>
      <w:tabs>
        <w:tab w:val="right" w:leader="underscore" w:pos="8222"/>
        <w:tab w:val="right" w:pos="8789"/>
      </w:tabs>
      <w:spacing w:before="100" w:after="100"/>
      <w:ind w:left="2268" w:hanging="397"/>
      <w:jc w:val="left"/>
    </w:pPr>
  </w:style>
  <w:style w:type="paragraph" w:styleId="Verzeichnis7">
    <w:name w:val="toc 7"/>
    <w:basedOn w:val="Standard"/>
    <w:next w:val="Standard"/>
    <w:autoRedefine/>
    <w:semiHidden/>
    <w:pPr>
      <w:tabs>
        <w:tab w:val="right" w:leader="underscore" w:pos="8222"/>
        <w:tab w:val="right" w:pos="8789"/>
      </w:tabs>
      <w:spacing w:after="100" w:line="240" w:lineRule="auto"/>
      <w:ind w:left="2665" w:hanging="397"/>
    </w:pPr>
    <w:rPr>
      <w:sz w:val="20"/>
    </w:r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styleId="Zitat">
    <w:name w:val="Quote"/>
    <w:basedOn w:val="Standard"/>
    <w:next w:val="Standard"/>
    <w:qFormat/>
    <w:pPr>
      <w:ind w:left="567" w:right="567"/>
    </w:pPr>
  </w:style>
  <w:style w:type="paragraph" w:customStyle="1" w:styleId="Zitat1">
    <w:name w:val="Zitat1"/>
    <w:basedOn w:val="Standard"/>
    <w:pPr>
      <w:widowControl w:val="0"/>
      <w:spacing w:line="240" w:lineRule="auto"/>
      <w:ind w:left="1134" w:right="1134"/>
    </w:pPr>
    <w:rPr>
      <w:sz w:val="20"/>
      <w:lang w:val="en-US"/>
    </w:rPr>
  </w:style>
  <w:style w:type="paragraph" w:customStyle="1" w:styleId="Zitat2">
    <w:name w:val="Zitat2"/>
    <w:basedOn w:val="Zitat1"/>
    <w:pPr>
      <w:spacing w:after="240"/>
    </w:pPr>
  </w:style>
  <w:style w:type="paragraph" w:styleId="RGV-berschrift">
    <w:name w:val="toa heading"/>
    <w:basedOn w:val="Standard"/>
    <w:next w:val="Standard"/>
    <w:semiHidden/>
    <w:pPr>
      <w:spacing w:before="120"/>
    </w:pPr>
    <w:rPr>
      <w:b/>
    </w:rPr>
  </w:style>
  <w:style w:type="paragraph" w:styleId="Rechtsgrundlagenverzeichnis">
    <w:name w:val="table of authorities"/>
    <w:basedOn w:val="Standard"/>
    <w:next w:val="Standard"/>
    <w:semiHidden/>
    <w:pPr>
      <w:ind w:left="220" w:hanging="220"/>
    </w:pPr>
  </w:style>
  <w:style w:type="paragraph" w:styleId="Sprechblasentext">
    <w:name w:val="Balloon Text"/>
    <w:basedOn w:val="Standard"/>
    <w:link w:val="SprechblasentextZchn"/>
    <w:rsid w:val="00240BC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240BC2"/>
    <w:rPr>
      <w:rFonts w:ascii="Tahoma" w:hAnsi="Tahoma" w:cs="Tahoma"/>
      <w:sz w:val="16"/>
      <w:szCs w:val="16"/>
    </w:rPr>
  </w:style>
  <w:style w:type="paragraph" w:customStyle="1" w:styleId="FormatvorlageText">
    <w:name w:val="FormatvorlageText"/>
    <w:basedOn w:val="Standard"/>
    <w:link w:val="FormatvorlageTextZchn"/>
    <w:qFormat/>
    <w:rsid w:val="00075C6F"/>
    <w:pPr>
      <w:spacing w:line="276" w:lineRule="auto"/>
    </w:pPr>
    <w:rPr>
      <w:rFonts w:asciiTheme="minorHAnsi" w:eastAsiaTheme="minorHAnsi" w:hAnsiTheme="minorHAnsi" w:cstheme="minorBidi"/>
      <w:sz w:val="24"/>
      <w:szCs w:val="24"/>
      <w:lang w:eastAsia="en-US"/>
    </w:rPr>
  </w:style>
  <w:style w:type="character" w:customStyle="1" w:styleId="FormatvorlageTextZchn">
    <w:name w:val="FormatvorlageText Zchn"/>
    <w:basedOn w:val="Absatz-Standardschriftart"/>
    <w:link w:val="FormatvorlageText"/>
    <w:rsid w:val="00075C6F"/>
    <w:rPr>
      <w:rFonts w:asciiTheme="minorHAnsi" w:eastAsiaTheme="minorHAnsi" w:hAnsiTheme="minorHAnsi" w:cstheme="minorBid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Sonstige%20Dokumente\Medienrech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Medienrecht</Template>
  <TotalTime>0</TotalTime>
  <Pages>2</Pages>
  <Words>273</Words>
  <Characters>2477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2022-23_Medienarbeitsrecht_FB Anmeldung</vt:lpstr>
    </vt:vector>
  </TitlesOfParts>
  <Company>mainzer medieninstitut</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Medienarbeitsrecht_FB Anmeldung</dc:title>
  <dc:creator>M.D.Cole</dc:creator>
  <cp:lastModifiedBy>Stamm, Hannah</cp:lastModifiedBy>
  <cp:revision>4</cp:revision>
  <cp:lastPrinted>2022-11-03T09:22:00Z</cp:lastPrinted>
  <dcterms:created xsi:type="dcterms:W3CDTF">2026-10-06T11:05:00Z</dcterms:created>
  <dcterms:modified xsi:type="dcterms:W3CDTF">2026-10-21T09:05:00Z</dcterms:modified>
</cp:coreProperties>
</file>